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F14" w:rsidRDefault="002865FB" w:rsidP="00F907D7">
      <w:pPr>
        <w:rPr>
          <w:rFonts w:ascii="Times New Roman" w:hAnsi="Times New Roman" w:cs="Times New Roman"/>
          <w:b/>
          <w:bCs/>
          <w:sz w:val="28"/>
          <w:szCs w:val="28"/>
        </w:rPr>
      </w:pPr>
      <w:bookmarkStart w:id="0" w:name="_Hlk156398015"/>
      <w:r>
        <w:rPr>
          <w:rFonts w:ascii="Times New Roman" w:hAnsi="Times New Roman" w:cs="Times New Roman"/>
          <w:b/>
          <w:bCs/>
          <w:noProof/>
          <w:sz w:val="28"/>
          <w:szCs w:val="28"/>
          <w:lang w:eastAsia="pl-PL"/>
        </w:rPr>
        <w:drawing>
          <wp:anchor distT="0" distB="0" distL="114300" distR="114300" simplePos="0" relativeHeight="251659264" behindDoc="0" locked="0" layoutInCell="1" allowOverlap="1">
            <wp:simplePos x="0" y="0"/>
            <wp:positionH relativeFrom="page">
              <wp:posOffset>5330190</wp:posOffset>
            </wp:positionH>
            <wp:positionV relativeFrom="paragraph">
              <wp:posOffset>7620</wp:posOffset>
            </wp:positionV>
            <wp:extent cx="2138680" cy="737235"/>
            <wp:effectExtent l="0" t="0" r="0" b="5715"/>
            <wp:wrapNone/>
            <wp:docPr id="90857728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577282" name="Obraz 90857728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8680" cy="737235"/>
                    </a:xfrm>
                    <a:prstGeom prst="rect">
                      <a:avLst/>
                    </a:prstGeom>
                  </pic:spPr>
                </pic:pic>
              </a:graphicData>
            </a:graphic>
          </wp:anchor>
        </w:drawing>
      </w:r>
      <w:r w:rsidR="00F907D7">
        <w:rPr>
          <w:noProof/>
          <w:lang w:eastAsia="pl-PL"/>
        </w:rPr>
        <w:drawing>
          <wp:anchor distT="0" distB="0" distL="114300" distR="114300" simplePos="0" relativeHeight="251660288" behindDoc="0" locked="0" layoutInCell="1" allowOverlap="1">
            <wp:simplePos x="0" y="0"/>
            <wp:positionH relativeFrom="margin">
              <wp:posOffset>1188085</wp:posOffset>
            </wp:positionH>
            <wp:positionV relativeFrom="paragraph">
              <wp:posOffset>-2540</wp:posOffset>
            </wp:positionV>
            <wp:extent cx="941705" cy="934720"/>
            <wp:effectExtent l="0" t="0" r="0" b="0"/>
            <wp:wrapNone/>
            <wp:docPr id="565946989"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1705" cy="934720"/>
                    </a:xfrm>
                    <a:prstGeom prst="rect">
                      <a:avLst/>
                    </a:prstGeom>
                    <a:noFill/>
                    <a:ln>
                      <a:noFill/>
                    </a:ln>
                  </pic:spPr>
                </pic:pic>
              </a:graphicData>
            </a:graphic>
          </wp:anchor>
        </w:drawing>
      </w:r>
      <w:r w:rsidR="00F907D7">
        <w:rPr>
          <w:rFonts w:ascii="Times New Roman" w:hAnsi="Times New Roman" w:cs="Times New Roman"/>
          <w:b/>
          <w:bCs/>
          <w:noProof/>
          <w:sz w:val="24"/>
          <w:szCs w:val="24"/>
          <w:lang w:eastAsia="pl-PL"/>
        </w:rPr>
        <w:drawing>
          <wp:anchor distT="0" distB="0" distL="114300" distR="114300" simplePos="0" relativeHeight="251661312" behindDoc="0" locked="0" layoutInCell="1" allowOverlap="1">
            <wp:simplePos x="0" y="0"/>
            <wp:positionH relativeFrom="page">
              <wp:posOffset>4265295</wp:posOffset>
            </wp:positionH>
            <wp:positionV relativeFrom="paragraph">
              <wp:posOffset>635</wp:posOffset>
            </wp:positionV>
            <wp:extent cx="1272540" cy="1736090"/>
            <wp:effectExtent l="0" t="0" r="0" b="0"/>
            <wp:wrapNone/>
            <wp:docPr id="96778833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88331" name="Obraz 967788331"/>
                    <pic:cNvPicPr/>
                  </pic:nvPicPr>
                  <pic:blipFill>
                    <a:blip r:embed="rId10" cstate="print">
                      <a:extLst>
                        <a:ext uri="{BEBA8EAE-BF5A-486C-A8C5-ECC9F3942E4B}">
                          <a14:imgProps xmlns:a14="http://schemas.microsoft.com/office/drawing/2010/main">
                            <a14:imgLayer r:embed="rId11">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272540" cy="1736090"/>
                    </a:xfrm>
                    <a:prstGeom prst="rect">
                      <a:avLst/>
                    </a:prstGeom>
                  </pic:spPr>
                </pic:pic>
              </a:graphicData>
            </a:graphic>
          </wp:anchor>
        </w:drawing>
      </w:r>
      <w:r w:rsidR="00F907D7">
        <w:rPr>
          <w:rFonts w:ascii="Times New Roman" w:hAnsi="Times New Roman" w:cs="Times New Roman"/>
          <w:b/>
          <w:bCs/>
          <w:noProof/>
          <w:sz w:val="28"/>
          <w:szCs w:val="28"/>
          <w:lang w:eastAsia="pl-PL"/>
        </w:rPr>
        <w:drawing>
          <wp:anchor distT="0" distB="0" distL="114300" distR="114300" simplePos="0" relativeHeight="251658240" behindDoc="0" locked="0" layoutInCell="1" allowOverlap="1">
            <wp:simplePos x="0" y="0"/>
            <wp:positionH relativeFrom="margin">
              <wp:align>center</wp:align>
            </wp:positionH>
            <wp:positionV relativeFrom="paragraph">
              <wp:posOffset>-635</wp:posOffset>
            </wp:positionV>
            <wp:extent cx="1190625" cy="1190625"/>
            <wp:effectExtent l="0" t="0" r="9525" b="9525"/>
            <wp:wrapNone/>
            <wp:docPr id="163420703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207031" name="Obraz 163420703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anchor>
        </w:drawing>
      </w:r>
      <w:r w:rsidR="00F907D7">
        <w:rPr>
          <w:rFonts w:ascii="Times New Roman" w:hAnsi="Times New Roman" w:cs="Times New Roman"/>
          <w:b/>
          <w:bCs/>
          <w:noProof/>
          <w:sz w:val="24"/>
          <w:szCs w:val="24"/>
          <w:lang w:eastAsia="pl-PL"/>
        </w:rPr>
        <w:drawing>
          <wp:inline distT="0" distB="0" distL="0" distR="0">
            <wp:extent cx="1066800" cy="998220"/>
            <wp:effectExtent l="0" t="0" r="0" b="0"/>
            <wp:docPr id="161878895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6800" cy="998220"/>
                    </a:xfrm>
                    <a:prstGeom prst="rect">
                      <a:avLst/>
                    </a:prstGeom>
                    <a:noFill/>
                  </pic:spPr>
                </pic:pic>
              </a:graphicData>
            </a:graphic>
          </wp:inline>
        </w:drawing>
      </w:r>
    </w:p>
    <w:p w:rsidR="00AB44D7" w:rsidRDefault="00AB44D7" w:rsidP="00214E22">
      <w:pPr>
        <w:rPr>
          <w:rFonts w:ascii="Times New Roman" w:hAnsi="Times New Roman" w:cs="Times New Roman"/>
          <w:b/>
          <w:bCs/>
          <w:sz w:val="28"/>
          <w:szCs w:val="28"/>
        </w:rPr>
      </w:pPr>
    </w:p>
    <w:p w:rsidR="00F907D7" w:rsidRPr="00F907D7" w:rsidRDefault="00F907D7" w:rsidP="00F907D7">
      <w:pPr>
        <w:jc w:val="both"/>
        <w:rPr>
          <w:rFonts w:ascii="Times New Roman" w:hAnsi="Times New Roman" w:cs="Times New Roman"/>
          <w:b/>
          <w:bCs/>
          <w:sz w:val="26"/>
          <w:szCs w:val="26"/>
        </w:rPr>
      </w:pPr>
    </w:p>
    <w:p w:rsidR="00A80308" w:rsidRPr="00F907D7" w:rsidRDefault="00662F13" w:rsidP="00AB44D7">
      <w:pPr>
        <w:jc w:val="center"/>
        <w:rPr>
          <w:rFonts w:ascii="Times New Roman" w:hAnsi="Times New Roman" w:cs="Times New Roman"/>
          <w:b/>
          <w:bCs/>
          <w:sz w:val="26"/>
          <w:szCs w:val="26"/>
        </w:rPr>
      </w:pPr>
      <w:r w:rsidRPr="00F907D7">
        <w:rPr>
          <w:rFonts w:ascii="Times New Roman" w:hAnsi="Times New Roman" w:cs="Times New Roman"/>
          <w:b/>
          <w:bCs/>
          <w:sz w:val="26"/>
          <w:szCs w:val="26"/>
        </w:rPr>
        <w:t xml:space="preserve">Ogólnopolski </w:t>
      </w:r>
      <w:r w:rsidR="00E80291" w:rsidRPr="00F907D7">
        <w:rPr>
          <w:rFonts w:ascii="Times New Roman" w:hAnsi="Times New Roman" w:cs="Times New Roman"/>
          <w:b/>
          <w:bCs/>
          <w:sz w:val="26"/>
          <w:szCs w:val="26"/>
        </w:rPr>
        <w:t>Sejmik Przewodników Turystycznych</w:t>
      </w:r>
    </w:p>
    <w:p w:rsidR="00A80308" w:rsidRPr="00F907D7" w:rsidRDefault="00A80308" w:rsidP="00AB44D7">
      <w:pPr>
        <w:jc w:val="center"/>
        <w:rPr>
          <w:rFonts w:ascii="Times New Roman" w:hAnsi="Times New Roman" w:cs="Times New Roman"/>
          <w:b/>
          <w:bCs/>
          <w:i/>
          <w:iCs/>
          <w:color w:val="FF0000"/>
          <w:sz w:val="26"/>
          <w:szCs w:val="26"/>
        </w:rPr>
      </w:pPr>
      <w:r w:rsidRPr="00F907D7">
        <w:rPr>
          <w:rFonts w:ascii="Times New Roman" w:hAnsi="Times New Roman" w:cs="Times New Roman"/>
          <w:b/>
          <w:bCs/>
          <w:i/>
          <w:iCs/>
          <w:color w:val="FF0000"/>
          <w:sz w:val="26"/>
          <w:szCs w:val="26"/>
        </w:rPr>
        <w:t>Krajobraz przewodnictwa</w:t>
      </w:r>
    </w:p>
    <w:p w:rsidR="00A80308" w:rsidRPr="00F907D7" w:rsidRDefault="00A80308" w:rsidP="00AB44D7">
      <w:pPr>
        <w:jc w:val="center"/>
        <w:rPr>
          <w:rFonts w:ascii="Times New Roman" w:hAnsi="Times New Roman" w:cs="Times New Roman"/>
          <w:b/>
          <w:bCs/>
          <w:sz w:val="20"/>
          <w:szCs w:val="20"/>
        </w:rPr>
      </w:pPr>
      <w:r w:rsidRPr="00F907D7">
        <w:rPr>
          <w:rFonts w:ascii="Times New Roman" w:hAnsi="Times New Roman" w:cs="Times New Roman"/>
          <w:b/>
          <w:bCs/>
          <w:sz w:val="20"/>
          <w:szCs w:val="20"/>
        </w:rPr>
        <w:t>w ramach</w:t>
      </w:r>
    </w:p>
    <w:p w:rsidR="00E80291" w:rsidRPr="000C12C5" w:rsidRDefault="00A80308" w:rsidP="00AB44D7">
      <w:pPr>
        <w:jc w:val="center"/>
        <w:rPr>
          <w:rFonts w:ascii="Times New Roman" w:hAnsi="Times New Roman" w:cs="Times New Roman"/>
          <w:b/>
          <w:bCs/>
          <w:sz w:val="24"/>
          <w:szCs w:val="24"/>
        </w:rPr>
      </w:pPr>
      <w:r w:rsidRPr="000C12C5">
        <w:rPr>
          <w:rFonts w:ascii="Times New Roman" w:hAnsi="Times New Roman" w:cs="Times New Roman"/>
          <w:b/>
          <w:bCs/>
          <w:sz w:val="24"/>
          <w:szCs w:val="24"/>
        </w:rPr>
        <w:t xml:space="preserve">Seminarium : </w:t>
      </w:r>
      <w:r w:rsidR="00CB4E5E" w:rsidRPr="000C12C5">
        <w:rPr>
          <w:rFonts w:ascii="Times New Roman" w:hAnsi="Times New Roman" w:cs="Times New Roman"/>
          <w:b/>
          <w:bCs/>
          <w:sz w:val="24"/>
          <w:szCs w:val="24"/>
        </w:rPr>
        <w:t xml:space="preserve">Muzea społeczne i rozwój regionów - </w:t>
      </w:r>
      <w:r w:rsidRPr="000C12C5">
        <w:rPr>
          <w:rFonts w:ascii="Times New Roman" w:hAnsi="Times New Roman" w:cs="Times New Roman"/>
          <w:b/>
          <w:bCs/>
          <w:sz w:val="24"/>
          <w:szCs w:val="24"/>
        </w:rPr>
        <w:t xml:space="preserve">Przewodnik w muzeum. </w:t>
      </w:r>
      <w:r w:rsidR="007455E8">
        <w:rPr>
          <w:rFonts w:ascii="Times New Roman" w:hAnsi="Times New Roman" w:cs="Times New Roman"/>
          <w:b/>
          <w:bCs/>
          <w:sz w:val="24"/>
          <w:szCs w:val="24"/>
        </w:rPr>
        <w:t xml:space="preserve">                        </w:t>
      </w:r>
      <w:r w:rsidRPr="000C12C5">
        <w:rPr>
          <w:rFonts w:ascii="Times New Roman" w:hAnsi="Times New Roman" w:cs="Times New Roman"/>
          <w:b/>
          <w:bCs/>
          <w:sz w:val="24"/>
          <w:szCs w:val="24"/>
        </w:rPr>
        <w:t>Małe Muzea – Federacja</w:t>
      </w:r>
    </w:p>
    <w:bookmarkEnd w:id="0"/>
    <w:p w:rsidR="00E80291" w:rsidRPr="00F907D7" w:rsidRDefault="00E80291" w:rsidP="00E80291">
      <w:pPr>
        <w:jc w:val="center"/>
        <w:rPr>
          <w:rFonts w:ascii="Times New Roman" w:hAnsi="Times New Roman" w:cs="Times New Roman"/>
          <w:b/>
          <w:bCs/>
          <w:color w:val="FF0000"/>
          <w:sz w:val="26"/>
          <w:szCs w:val="26"/>
        </w:rPr>
      </w:pPr>
      <w:r w:rsidRPr="00F907D7">
        <w:rPr>
          <w:rFonts w:ascii="Times New Roman" w:hAnsi="Times New Roman" w:cs="Times New Roman"/>
          <w:b/>
          <w:bCs/>
          <w:color w:val="FF0000"/>
          <w:sz w:val="26"/>
          <w:szCs w:val="26"/>
        </w:rPr>
        <w:t>1</w:t>
      </w:r>
      <w:r w:rsidR="000A4FC4" w:rsidRPr="00F907D7">
        <w:rPr>
          <w:rFonts w:ascii="Times New Roman" w:hAnsi="Times New Roman" w:cs="Times New Roman"/>
          <w:b/>
          <w:bCs/>
          <w:color w:val="FF0000"/>
          <w:sz w:val="26"/>
          <w:szCs w:val="26"/>
        </w:rPr>
        <w:t>8</w:t>
      </w:r>
      <w:r w:rsidRPr="00F907D7">
        <w:rPr>
          <w:rFonts w:ascii="Times New Roman" w:hAnsi="Times New Roman" w:cs="Times New Roman"/>
          <w:b/>
          <w:bCs/>
          <w:color w:val="FF0000"/>
          <w:sz w:val="26"/>
          <w:szCs w:val="26"/>
        </w:rPr>
        <w:t xml:space="preserve"> – </w:t>
      </w:r>
      <w:r w:rsidR="00502490" w:rsidRPr="00F907D7">
        <w:rPr>
          <w:rFonts w:ascii="Times New Roman" w:hAnsi="Times New Roman" w:cs="Times New Roman"/>
          <w:b/>
          <w:bCs/>
          <w:color w:val="FF0000"/>
          <w:sz w:val="26"/>
          <w:szCs w:val="26"/>
        </w:rPr>
        <w:t>20</w:t>
      </w:r>
      <w:r w:rsidRPr="00F907D7">
        <w:rPr>
          <w:rFonts w:ascii="Times New Roman" w:hAnsi="Times New Roman" w:cs="Times New Roman"/>
          <w:b/>
          <w:bCs/>
          <w:color w:val="FF0000"/>
          <w:sz w:val="26"/>
          <w:szCs w:val="26"/>
        </w:rPr>
        <w:t xml:space="preserve"> Października 2024</w:t>
      </w:r>
      <w:r w:rsidR="000A4FC4" w:rsidRPr="00F907D7">
        <w:rPr>
          <w:rFonts w:ascii="Times New Roman" w:hAnsi="Times New Roman" w:cs="Times New Roman"/>
          <w:b/>
          <w:bCs/>
          <w:color w:val="FF0000"/>
          <w:sz w:val="26"/>
          <w:szCs w:val="26"/>
        </w:rPr>
        <w:t xml:space="preserve"> </w:t>
      </w:r>
      <w:r w:rsidRPr="00F907D7">
        <w:rPr>
          <w:rFonts w:ascii="Times New Roman" w:hAnsi="Times New Roman" w:cs="Times New Roman"/>
          <w:b/>
          <w:bCs/>
          <w:color w:val="FF0000"/>
          <w:sz w:val="26"/>
          <w:szCs w:val="26"/>
        </w:rPr>
        <w:t xml:space="preserve">r. </w:t>
      </w:r>
    </w:p>
    <w:p w:rsidR="00E80291" w:rsidRDefault="00E80291" w:rsidP="00A80308">
      <w:pPr>
        <w:jc w:val="center"/>
        <w:rPr>
          <w:rFonts w:ascii="Times New Roman" w:hAnsi="Times New Roman" w:cs="Times New Roman"/>
          <w:b/>
          <w:bCs/>
          <w:sz w:val="24"/>
          <w:szCs w:val="24"/>
        </w:rPr>
      </w:pPr>
      <w:r w:rsidRPr="000C12C5">
        <w:rPr>
          <w:rFonts w:ascii="Times New Roman" w:hAnsi="Times New Roman" w:cs="Times New Roman"/>
          <w:b/>
          <w:bCs/>
          <w:sz w:val="24"/>
          <w:szCs w:val="24"/>
        </w:rPr>
        <w:t>Siemczyno</w:t>
      </w:r>
      <w:r w:rsidR="000F58AD" w:rsidRPr="000C12C5">
        <w:rPr>
          <w:rFonts w:ascii="Times New Roman" w:hAnsi="Times New Roman" w:cs="Times New Roman"/>
          <w:b/>
          <w:bCs/>
          <w:sz w:val="24"/>
          <w:szCs w:val="24"/>
        </w:rPr>
        <w:t xml:space="preserve"> </w:t>
      </w:r>
      <w:r w:rsidR="00A80308" w:rsidRPr="000C12C5">
        <w:rPr>
          <w:rFonts w:ascii="Times New Roman" w:hAnsi="Times New Roman" w:cs="Times New Roman"/>
          <w:b/>
          <w:bCs/>
          <w:sz w:val="24"/>
          <w:szCs w:val="24"/>
        </w:rPr>
        <w:t xml:space="preserve">- </w:t>
      </w:r>
      <w:r w:rsidR="0049495C" w:rsidRPr="000C12C5">
        <w:rPr>
          <w:rFonts w:ascii="Times New Roman" w:hAnsi="Times New Roman" w:cs="Times New Roman"/>
          <w:b/>
          <w:bCs/>
          <w:sz w:val="24"/>
          <w:szCs w:val="24"/>
        </w:rPr>
        <w:t>gmina Czaplinek, powiat drawski,</w:t>
      </w:r>
      <w:r w:rsidR="00A80308" w:rsidRPr="000C12C5">
        <w:rPr>
          <w:rFonts w:ascii="Times New Roman" w:hAnsi="Times New Roman" w:cs="Times New Roman"/>
          <w:b/>
          <w:bCs/>
          <w:sz w:val="24"/>
          <w:szCs w:val="24"/>
        </w:rPr>
        <w:t xml:space="preserve"> </w:t>
      </w:r>
      <w:r w:rsidR="000F58AD" w:rsidRPr="000C12C5">
        <w:rPr>
          <w:rFonts w:ascii="Times New Roman" w:hAnsi="Times New Roman" w:cs="Times New Roman"/>
          <w:b/>
          <w:bCs/>
          <w:sz w:val="24"/>
          <w:szCs w:val="24"/>
        </w:rPr>
        <w:t xml:space="preserve">woj. </w:t>
      </w:r>
      <w:r w:rsidR="007F5BA0" w:rsidRPr="000C12C5">
        <w:rPr>
          <w:rFonts w:ascii="Times New Roman" w:hAnsi="Times New Roman" w:cs="Times New Roman"/>
          <w:b/>
          <w:bCs/>
          <w:sz w:val="24"/>
          <w:szCs w:val="24"/>
        </w:rPr>
        <w:t>Z</w:t>
      </w:r>
      <w:r w:rsidR="000F58AD" w:rsidRPr="000C12C5">
        <w:rPr>
          <w:rFonts w:ascii="Times New Roman" w:hAnsi="Times New Roman" w:cs="Times New Roman"/>
          <w:b/>
          <w:bCs/>
          <w:sz w:val="24"/>
          <w:szCs w:val="24"/>
        </w:rPr>
        <w:t>achodniopomorskie</w:t>
      </w:r>
    </w:p>
    <w:p w:rsidR="007F5BA0" w:rsidRDefault="007F5BA0" w:rsidP="00A80308">
      <w:pPr>
        <w:jc w:val="center"/>
        <w:rPr>
          <w:rFonts w:ascii="Times New Roman" w:hAnsi="Times New Roman" w:cs="Times New Roman"/>
          <w:b/>
          <w:bCs/>
          <w:sz w:val="24"/>
          <w:szCs w:val="24"/>
        </w:rPr>
      </w:pPr>
    </w:p>
    <w:p w:rsidR="00FA3E50" w:rsidRPr="00FA3E50" w:rsidRDefault="00FA3E50" w:rsidP="00FA3E50">
      <w:pPr>
        <w:rPr>
          <w:rFonts w:ascii="Times New Roman" w:hAnsi="Times New Roman" w:cs="Times New Roman"/>
          <w:b/>
          <w:bCs/>
          <w:sz w:val="24"/>
          <w:szCs w:val="24"/>
        </w:rPr>
      </w:pPr>
      <w:r w:rsidRPr="00FA3E50">
        <w:rPr>
          <w:rFonts w:ascii="Times New Roman" w:hAnsi="Times New Roman" w:cs="Times New Roman"/>
          <w:b/>
          <w:bCs/>
          <w:sz w:val="24"/>
          <w:szCs w:val="24"/>
        </w:rPr>
        <w:t>Patronat honorowy:</w:t>
      </w:r>
    </w:p>
    <w:p w:rsidR="00FA3E50" w:rsidRPr="007F5BA0" w:rsidRDefault="007F5BA0" w:rsidP="00FA3E50">
      <w:pPr>
        <w:rPr>
          <w:rFonts w:ascii="Times New Roman" w:hAnsi="Times New Roman" w:cs="Times New Roman"/>
          <w:b/>
          <w:bCs/>
          <w:sz w:val="28"/>
          <w:szCs w:val="28"/>
        </w:rPr>
      </w:pPr>
      <w:r>
        <w:rPr>
          <w:rFonts w:ascii="Times New Roman" w:hAnsi="Times New Roman" w:cs="Times New Roman"/>
          <w:b/>
          <w:bCs/>
          <w:sz w:val="28"/>
          <w:szCs w:val="28"/>
        </w:rPr>
        <w:t>Marszałek Województwa Z</w:t>
      </w:r>
      <w:r w:rsidR="00FA3E50" w:rsidRPr="007F5BA0">
        <w:rPr>
          <w:rFonts w:ascii="Times New Roman" w:hAnsi="Times New Roman" w:cs="Times New Roman"/>
          <w:b/>
          <w:bCs/>
          <w:sz w:val="28"/>
          <w:szCs w:val="28"/>
        </w:rPr>
        <w:t xml:space="preserve">achodniopomorskiego </w:t>
      </w:r>
      <w:r w:rsidRPr="007F5BA0">
        <w:rPr>
          <w:rFonts w:ascii="Times New Roman" w:hAnsi="Times New Roman" w:cs="Times New Roman"/>
          <w:b/>
          <w:bCs/>
          <w:sz w:val="28"/>
          <w:szCs w:val="28"/>
        </w:rPr>
        <w:t>– Pan Olgierd Geblewicz</w:t>
      </w:r>
    </w:p>
    <w:p w:rsidR="00FA3E50" w:rsidRDefault="00FA3E50" w:rsidP="00FA3E50">
      <w:pPr>
        <w:rPr>
          <w:rFonts w:ascii="Times New Roman" w:hAnsi="Times New Roman" w:cs="Times New Roman"/>
          <w:b/>
          <w:bCs/>
          <w:sz w:val="28"/>
          <w:szCs w:val="28"/>
        </w:rPr>
      </w:pPr>
      <w:r w:rsidRPr="007F5BA0">
        <w:rPr>
          <w:rFonts w:ascii="Times New Roman" w:hAnsi="Times New Roman" w:cs="Times New Roman"/>
          <w:b/>
          <w:bCs/>
          <w:sz w:val="28"/>
          <w:szCs w:val="28"/>
        </w:rPr>
        <w:t>Krajowy Samorząd Przewodników Turystycznych  PTTK</w:t>
      </w:r>
    </w:p>
    <w:p w:rsidR="007F5BA0" w:rsidRPr="007F5BA0" w:rsidRDefault="007F5BA0" w:rsidP="00FA3E50">
      <w:pPr>
        <w:rPr>
          <w:rFonts w:ascii="Times New Roman" w:hAnsi="Times New Roman" w:cs="Times New Roman"/>
          <w:b/>
          <w:bCs/>
          <w:sz w:val="28"/>
          <w:szCs w:val="28"/>
        </w:rPr>
      </w:pPr>
    </w:p>
    <w:p w:rsidR="001862F0" w:rsidRDefault="00E80291" w:rsidP="00E80291">
      <w:pPr>
        <w:rPr>
          <w:rFonts w:ascii="Times New Roman" w:hAnsi="Times New Roman" w:cs="Times New Roman"/>
          <w:b/>
          <w:bCs/>
          <w:sz w:val="24"/>
          <w:szCs w:val="24"/>
        </w:rPr>
      </w:pPr>
      <w:r w:rsidRPr="00A80308">
        <w:rPr>
          <w:rFonts w:ascii="Times New Roman" w:hAnsi="Times New Roman" w:cs="Times New Roman"/>
          <w:b/>
          <w:bCs/>
          <w:sz w:val="24"/>
          <w:szCs w:val="24"/>
        </w:rPr>
        <w:t>PROGRAM:</w:t>
      </w:r>
    </w:p>
    <w:p w:rsidR="007F5BA0" w:rsidRPr="007F5BA0" w:rsidRDefault="007F5BA0" w:rsidP="00E80291">
      <w:pPr>
        <w:rPr>
          <w:rFonts w:ascii="Times New Roman" w:hAnsi="Times New Roman" w:cs="Times New Roman"/>
          <w:b/>
          <w:bCs/>
          <w:color w:val="FF0000"/>
          <w:sz w:val="24"/>
          <w:szCs w:val="24"/>
        </w:rPr>
      </w:pPr>
      <w:r w:rsidRPr="007F5BA0">
        <w:rPr>
          <w:rFonts w:ascii="Times New Roman" w:hAnsi="Times New Roman" w:cs="Times New Roman"/>
          <w:b/>
          <w:bCs/>
          <w:color w:val="FF0000"/>
          <w:sz w:val="24"/>
          <w:szCs w:val="24"/>
        </w:rPr>
        <w:t xml:space="preserve">18 października 2024 r. </w:t>
      </w:r>
      <w:r w:rsidR="00615503">
        <w:rPr>
          <w:rFonts w:ascii="Times New Roman" w:hAnsi="Times New Roman" w:cs="Times New Roman"/>
          <w:b/>
          <w:bCs/>
          <w:color w:val="FF0000"/>
          <w:sz w:val="24"/>
          <w:szCs w:val="24"/>
        </w:rPr>
        <w:t>–</w:t>
      </w:r>
      <w:r w:rsidRPr="007F5BA0">
        <w:rPr>
          <w:rFonts w:ascii="Times New Roman" w:hAnsi="Times New Roman" w:cs="Times New Roman"/>
          <w:b/>
          <w:bCs/>
          <w:color w:val="FF0000"/>
          <w:sz w:val="24"/>
          <w:szCs w:val="24"/>
        </w:rPr>
        <w:t xml:space="preserve"> piątek</w:t>
      </w:r>
    </w:p>
    <w:p w:rsidR="00613557" w:rsidRDefault="00613557" w:rsidP="00F907D7">
      <w:pPr>
        <w:jc w:val="both"/>
        <w:rPr>
          <w:rFonts w:ascii="Times New Roman" w:hAnsi="Times New Roman" w:cs="Times New Roman"/>
          <w:b/>
          <w:bCs/>
          <w:sz w:val="24"/>
          <w:szCs w:val="24"/>
        </w:rPr>
      </w:pPr>
      <w:r>
        <w:rPr>
          <w:rFonts w:ascii="Times New Roman" w:hAnsi="Times New Roman" w:cs="Times New Roman"/>
          <w:b/>
          <w:bCs/>
          <w:sz w:val="24"/>
          <w:szCs w:val="24"/>
        </w:rPr>
        <w:t xml:space="preserve">9.00 – sekretariat </w:t>
      </w:r>
    </w:p>
    <w:p w:rsidR="00E80291" w:rsidRPr="00A80308" w:rsidRDefault="00E80291" w:rsidP="00F907D7">
      <w:pPr>
        <w:jc w:val="both"/>
        <w:rPr>
          <w:rFonts w:ascii="Times New Roman" w:hAnsi="Times New Roman" w:cs="Times New Roman"/>
          <w:bCs/>
          <w:sz w:val="24"/>
          <w:szCs w:val="24"/>
        </w:rPr>
      </w:pPr>
      <w:r w:rsidRPr="00A80308">
        <w:rPr>
          <w:rFonts w:ascii="Times New Roman" w:hAnsi="Times New Roman" w:cs="Times New Roman"/>
          <w:b/>
          <w:bCs/>
          <w:sz w:val="24"/>
          <w:szCs w:val="24"/>
        </w:rPr>
        <w:t xml:space="preserve">10.00 – uroczyste rozpoczęcie </w:t>
      </w:r>
      <w:r w:rsidR="001862F0" w:rsidRPr="00A80308">
        <w:rPr>
          <w:rFonts w:ascii="Times New Roman" w:hAnsi="Times New Roman" w:cs="Times New Roman"/>
          <w:b/>
          <w:bCs/>
          <w:sz w:val="24"/>
          <w:szCs w:val="24"/>
        </w:rPr>
        <w:t xml:space="preserve">Sejmiku Przewodników Turystycznych </w:t>
      </w:r>
      <w:r w:rsidR="00DF657D" w:rsidRPr="00A80308">
        <w:rPr>
          <w:rFonts w:ascii="Times New Roman" w:hAnsi="Times New Roman" w:cs="Times New Roman"/>
          <w:b/>
          <w:bCs/>
          <w:sz w:val="24"/>
          <w:szCs w:val="24"/>
        </w:rPr>
        <w:t xml:space="preserve">– </w:t>
      </w:r>
      <w:r w:rsidR="00DF657D" w:rsidRPr="00A80308">
        <w:rPr>
          <w:rFonts w:ascii="Times New Roman" w:hAnsi="Times New Roman" w:cs="Times New Roman"/>
          <w:sz w:val="24"/>
          <w:szCs w:val="24"/>
        </w:rPr>
        <w:t>powitanie uczestników przez Marszałka Województwa Zachodniopomorskiego, Dyrektora Zachodniopomorskich Parków Krajobrazowych</w:t>
      </w:r>
      <w:r w:rsidR="00A80308">
        <w:rPr>
          <w:rFonts w:ascii="Times New Roman" w:hAnsi="Times New Roman" w:cs="Times New Roman"/>
          <w:sz w:val="24"/>
          <w:szCs w:val="24"/>
        </w:rPr>
        <w:t xml:space="preserve">, Prezesa Fundacji Ari Ari </w:t>
      </w:r>
      <w:r w:rsidR="00DF657D" w:rsidRPr="00A80308">
        <w:rPr>
          <w:rFonts w:ascii="Times New Roman" w:hAnsi="Times New Roman" w:cs="Times New Roman"/>
          <w:sz w:val="24"/>
          <w:szCs w:val="24"/>
        </w:rPr>
        <w:t xml:space="preserve"> </w:t>
      </w:r>
      <w:r w:rsidR="00A80308">
        <w:rPr>
          <w:rFonts w:ascii="Times New Roman" w:hAnsi="Times New Roman" w:cs="Times New Roman"/>
          <w:sz w:val="24"/>
          <w:szCs w:val="24"/>
        </w:rPr>
        <w:t xml:space="preserve">                                            </w:t>
      </w:r>
      <w:r w:rsidR="00F907D7">
        <w:rPr>
          <w:rFonts w:ascii="Times New Roman" w:hAnsi="Times New Roman" w:cs="Times New Roman"/>
          <w:sz w:val="24"/>
          <w:szCs w:val="24"/>
        </w:rPr>
        <w:t xml:space="preserve">Prezesa Oddziału PTTK w Międzyzdrojach </w:t>
      </w:r>
      <w:r w:rsidR="00DF657D" w:rsidRPr="00A80308">
        <w:rPr>
          <w:rFonts w:ascii="Times New Roman" w:hAnsi="Times New Roman" w:cs="Times New Roman"/>
          <w:sz w:val="24"/>
          <w:szCs w:val="24"/>
        </w:rPr>
        <w:t>oraz Przewodniczącego Zachodniopomorskiego S</w:t>
      </w:r>
      <w:r w:rsidR="004051B4">
        <w:rPr>
          <w:rFonts w:ascii="Times New Roman" w:hAnsi="Times New Roman" w:cs="Times New Roman"/>
          <w:sz w:val="24"/>
          <w:szCs w:val="24"/>
        </w:rPr>
        <w:t>amorządu</w:t>
      </w:r>
      <w:r w:rsidR="00DF657D" w:rsidRPr="00A80308">
        <w:rPr>
          <w:rFonts w:ascii="Times New Roman" w:hAnsi="Times New Roman" w:cs="Times New Roman"/>
          <w:sz w:val="24"/>
          <w:szCs w:val="24"/>
        </w:rPr>
        <w:t xml:space="preserve"> Przewodników Turystycznych PTTK</w:t>
      </w:r>
      <w:r w:rsidR="00F907D7">
        <w:rPr>
          <w:rFonts w:ascii="Times New Roman" w:hAnsi="Times New Roman" w:cs="Times New Roman"/>
          <w:sz w:val="24"/>
          <w:szCs w:val="24"/>
        </w:rPr>
        <w:t xml:space="preserve"> </w:t>
      </w:r>
      <w:r w:rsidR="00615503">
        <w:rPr>
          <w:rFonts w:ascii="Times New Roman" w:hAnsi="Times New Roman" w:cs="Times New Roman"/>
          <w:sz w:val="24"/>
          <w:szCs w:val="24"/>
        </w:rPr>
        <w:t>–</w:t>
      </w:r>
      <w:r w:rsidR="00F907D7">
        <w:rPr>
          <w:rFonts w:ascii="Times New Roman" w:hAnsi="Times New Roman" w:cs="Times New Roman"/>
          <w:sz w:val="24"/>
          <w:szCs w:val="24"/>
        </w:rPr>
        <w:t xml:space="preserve"> </w:t>
      </w:r>
      <w:r w:rsidR="001862F0" w:rsidRPr="00A80308">
        <w:rPr>
          <w:rFonts w:ascii="Times New Roman" w:hAnsi="Times New Roman" w:cs="Times New Roman"/>
          <w:bCs/>
          <w:sz w:val="24"/>
          <w:szCs w:val="24"/>
        </w:rPr>
        <w:t xml:space="preserve">Sala konferencyjna </w:t>
      </w:r>
    </w:p>
    <w:p w:rsidR="001A38AD" w:rsidRPr="00FB2BD2" w:rsidRDefault="00E80291" w:rsidP="001A38AD">
      <w:pPr>
        <w:rPr>
          <w:rFonts w:ascii="Times New Roman" w:hAnsi="Times New Roman" w:cs="Times New Roman"/>
          <w:sz w:val="24"/>
          <w:szCs w:val="24"/>
        </w:rPr>
      </w:pPr>
      <w:r w:rsidRPr="00FB2BD2">
        <w:rPr>
          <w:rFonts w:ascii="Times New Roman" w:hAnsi="Times New Roman" w:cs="Times New Roman"/>
          <w:b/>
          <w:bCs/>
          <w:sz w:val="24"/>
          <w:szCs w:val="24"/>
        </w:rPr>
        <w:t>10.30 –</w:t>
      </w:r>
      <w:r w:rsidR="00615503">
        <w:rPr>
          <w:rFonts w:ascii="Times New Roman" w:hAnsi="Times New Roman" w:cs="Times New Roman"/>
          <w:b/>
          <w:bCs/>
          <w:sz w:val="24"/>
          <w:szCs w:val="24"/>
        </w:rPr>
        <w:t xml:space="preserve"> </w:t>
      </w:r>
      <w:r w:rsidRPr="00FB2BD2">
        <w:rPr>
          <w:rFonts w:ascii="Times New Roman" w:hAnsi="Times New Roman" w:cs="Times New Roman"/>
          <w:b/>
          <w:bCs/>
          <w:i/>
          <w:sz w:val="24"/>
          <w:szCs w:val="24"/>
        </w:rPr>
        <w:t>„</w:t>
      </w:r>
      <w:r w:rsidR="006300C6" w:rsidRPr="00FB2BD2">
        <w:rPr>
          <w:rFonts w:ascii="Times New Roman" w:hAnsi="Times New Roman" w:cs="Times New Roman"/>
          <w:b/>
          <w:bCs/>
          <w:i/>
          <w:sz w:val="24"/>
          <w:szCs w:val="24"/>
        </w:rPr>
        <w:t>Enoturystyka -</w:t>
      </w:r>
      <w:r w:rsidR="00333E91" w:rsidRPr="00333E91">
        <w:t xml:space="preserve"> </w:t>
      </w:r>
      <w:r w:rsidR="00333E91" w:rsidRPr="00333E91">
        <w:rPr>
          <w:rFonts w:ascii="Times New Roman" w:hAnsi="Times New Roman" w:cs="Times New Roman"/>
          <w:b/>
          <w:bCs/>
          <w:i/>
          <w:sz w:val="24"/>
          <w:szCs w:val="24"/>
        </w:rPr>
        <w:t>jako czynnik rozwoju regionalnego produktu turystycznego</w:t>
      </w:r>
      <w:r w:rsidR="00333E91" w:rsidRPr="00FB2BD2">
        <w:rPr>
          <w:rFonts w:ascii="Times New Roman" w:hAnsi="Times New Roman" w:cs="Times New Roman"/>
          <w:b/>
          <w:bCs/>
          <w:sz w:val="24"/>
          <w:szCs w:val="24"/>
        </w:rPr>
        <w:t xml:space="preserve">” -                 </w:t>
      </w:r>
      <w:r w:rsidR="00E6646D" w:rsidRPr="00FB2BD2">
        <w:rPr>
          <w:rFonts w:ascii="Times New Roman" w:hAnsi="Times New Roman" w:cs="Times New Roman"/>
          <w:sz w:val="24"/>
          <w:szCs w:val="24"/>
        </w:rPr>
        <w:t>dr Marta Sidorkiewicz</w:t>
      </w:r>
      <w:r w:rsidR="001A38AD" w:rsidRPr="00FB2BD2">
        <w:rPr>
          <w:rFonts w:ascii="Times New Roman" w:hAnsi="Times New Roman" w:cs="Times New Roman"/>
          <w:sz w:val="24"/>
          <w:szCs w:val="24"/>
        </w:rPr>
        <w:t>;</w:t>
      </w:r>
      <w:r w:rsidR="00615503">
        <w:rPr>
          <w:rFonts w:ascii="Times New Roman" w:hAnsi="Times New Roman" w:cs="Times New Roman"/>
          <w:b/>
          <w:bCs/>
          <w:sz w:val="24"/>
          <w:szCs w:val="24"/>
        </w:rPr>
        <w:t xml:space="preserve"> </w:t>
      </w:r>
      <w:r w:rsidR="001A38AD" w:rsidRPr="00FB2BD2">
        <w:rPr>
          <w:rFonts w:ascii="Times New Roman" w:hAnsi="Times New Roman" w:cs="Times New Roman"/>
          <w:sz w:val="24"/>
          <w:szCs w:val="24"/>
        </w:rPr>
        <w:t>U</w:t>
      </w:r>
      <w:r w:rsidR="006300C6" w:rsidRPr="00FB2BD2">
        <w:rPr>
          <w:rFonts w:ascii="Times New Roman" w:hAnsi="Times New Roman" w:cs="Times New Roman"/>
          <w:sz w:val="24"/>
          <w:szCs w:val="24"/>
        </w:rPr>
        <w:t xml:space="preserve">niwersytet </w:t>
      </w:r>
      <w:r w:rsidR="001A38AD" w:rsidRPr="00FB2BD2">
        <w:rPr>
          <w:rFonts w:ascii="Times New Roman" w:hAnsi="Times New Roman" w:cs="Times New Roman"/>
          <w:sz w:val="24"/>
          <w:szCs w:val="24"/>
        </w:rPr>
        <w:t>S</w:t>
      </w:r>
      <w:r w:rsidR="006300C6" w:rsidRPr="00FB2BD2">
        <w:rPr>
          <w:rFonts w:ascii="Times New Roman" w:hAnsi="Times New Roman" w:cs="Times New Roman"/>
          <w:sz w:val="24"/>
          <w:szCs w:val="24"/>
        </w:rPr>
        <w:t xml:space="preserve">zczeciński (Instytut Zarzadzania) </w:t>
      </w:r>
      <w:r w:rsidR="001A38AD" w:rsidRPr="00FB2BD2">
        <w:rPr>
          <w:rFonts w:ascii="Times New Roman" w:hAnsi="Times New Roman" w:cs="Times New Roman"/>
          <w:sz w:val="24"/>
          <w:szCs w:val="24"/>
        </w:rPr>
        <w:t>/</w:t>
      </w:r>
      <w:r w:rsidR="006300C6" w:rsidRPr="00FB2BD2">
        <w:rPr>
          <w:rFonts w:ascii="Times New Roman" w:hAnsi="Times New Roman" w:cs="Times New Roman"/>
          <w:sz w:val="24"/>
          <w:szCs w:val="24"/>
        </w:rPr>
        <w:t xml:space="preserve"> </w:t>
      </w:r>
      <w:r w:rsidR="001A38AD" w:rsidRPr="00FB2BD2">
        <w:rPr>
          <w:rFonts w:ascii="Times New Roman" w:hAnsi="Times New Roman" w:cs="Times New Roman"/>
          <w:sz w:val="24"/>
          <w:szCs w:val="24"/>
        </w:rPr>
        <w:t xml:space="preserve">Stowarzyszenie Winnice Pomorza Zachodniego   </w:t>
      </w:r>
    </w:p>
    <w:p w:rsidR="00DF657D" w:rsidRPr="00A80308" w:rsidRDefault="00E80291" w:rsidP="00DF657D">
      <w:pPr>
        <w:rPr>
          <w:rFonts w:ascii="Times New Roman" w:hAnsi="Times New Roman" w:cs="Times New Roman"/>
          <w:sz w:val="24"/>
          <w:szCs w:val="24"/>
        </w:rPr>
      </w:pPr>
      <w:r w:rsidRPr="00A80308">
        <w:rPr>
          <w:rFonts w:ascii="Times New Roman" w:hAnsi="Times New Roman" w:cs="Times New Roman"/>
          <w:b/>
          <w:bCs/>
          <w:sz w:val="24"/>
          <w:szCs w:val="24"/>
        </w:rPr>
        <w:t xml:space="preserve">11.15 – </w:t>
      </w:r>
      <w:r w:rsidR="00DF657D" w:rsidRPr="00A80308">
        <w:rPr>
          <w:rFonts w:ascii="Times New Roman" w:hAnsi="Times New Roman" w:cs="Times New Roman"/>
          <w:b/>
          <w:bCs/>
          <w:i/>
          <w:sz w:val="24"/>
          <w:szCs w:val="24"/>
        </w:rPr>
        <w:t>„Przewodnik turystyczny jako ambasador regionu</w:t>
      </w:r>
      <w:r w:rsidR="00DF657D" w:rsidRPr="00A80308">
        <w:rPr>
          <w:rFonts w:ascii="Times New Roman" w:hAnsi="Times New Roman" w:cs="Times New Roman"/>
          <w:b/>
          <w:bCs/>
          <w:sz w:val="24"/>
          <w:szCs w:val="24"/>
        </w:rPr>
        <w:t xml:space="preserve">” – </w:t>
      </w:r>
      <w:r w:rsidR="00E3315C" w:rsidRPr="00475174">
        <w:rPr>
          <w:rFonts w:ascii="Times New Roman" w:hAnsi="Times New Roman" w:cs="Times New Roman"/>
          <w:b/>
          <w:bCs/>
          <w:sz w:val="24"/>
          <w:szCs w:val="24"/>
        </w:rPr>
        <w:t>mgr inż. Ryszard Kotla</w:t>
      </w:r>
      <w:r w:rsidR="00E3315C">
        <w:rPr>
          <w:rFonts w:ascii="Times New Roman" w:hAnsi="Times New Roman" w:cs="Times New Roman"/>
          <w:b/>
          <w:bCs/>
          <w:sz w:val="24"/>
          <w:szCs w:val="24"/>
        </w:rPr>
        <w:t xml:space="preserve"> </w:t>
      </w:r>
      <w:r w:rsidR="00E3315C" w:rsidRPr="00DA057B">
        <w:rPr>
          <w:rFonts w:ascii="Times New Roman" w:hAnsi="Times New Roman" w:cs="Times New Roman"/>
          <w:sz w:val="24"/>
          <w:szCs w:val="24"/>
        </w:rPr>
        <w:t>Zachodniopomorski Uniwersytet Technologiczny Szczecin</w:t>
      </w:r>
      <w:r w:rsidR="00E3315C">
        <w:rPr>
          <w:rFonts w:ascii="Times New Roman" w:hAnsi="Times New Roman" w:cs="Times New Roman"/>
          <w:b/>
          <w:bCs/>
          <w:sz w:val="24"/>
          <w:szCs w:val="24"/>
        </w:rPr>
        <w:t xml:space="preserve"> </w:t>
      </w:r>
    </w:p>
    <w:p w:rsidR="00DF657D" w:rsidRPr="00A80308" w:rsidRDefault="00615503" w:rsidP="00DF657D">
      <w:pPr>
        <w:rPr>
          <w:rFonts w:ascii="Times New Roman" w:hAnsi="Times New Roman" w:cs="Times New Roman"/>
          <w:b/>
          <w:bCs/>
          <w:sz w:val="24"/>
          <w:szCs w:val="24"/>
        </w:rPr>
      </w:pPr>
      <w:r>
        <w:rPr>
          <w:rFonts w:ascii="Times New Roman" w:hAnsi="Times New Roman" w:cs="Times New Roman"/>
          <w:b/>
          <w:bCs/>
          <w:sz w:val="24"/>
          <w:szCs w:val="24"/>
        </w:rPr>
        <w:t>12.00 – przerwa kawowa</w:t>
      </w:r>
    </w:p>
    <w:p w:rsidR="00DF657D" w:rsidRDefault="00DF657D" w:rsidP="00DF657D">
      <w:pPr>
        <w:rPr>
          <w:rFonts w:ascii="Times New Roman" w:hAnsi="Times New Roman" w:cs="Times New Roman"/>
          <w:sz w:val="24"/>
          <w:szCs w:val="24"/>
        </w:rPr>
      </w:pPr>
      <w:r w:rsidRPr="00A80308">
        <w:rPr>
          <w:rFonts w:ascii="Times New Roman" w:hAnsi="Times New Roman" w:cs="Times New Roman"/>
          <w:b/>
          <w:bCs/>
          <w:sz w:val="24"/>
          <w:szCs w:val="24"/>
        </w:rPr>
        <w:lastRenderedPageBreak/>
        <w:t xml:space="preserve">12.30 </w:t>
      </w:r>
      <w:r w:rsidR="00201399" w:rsidRPr="00A80308">
        <w:rPr>
          <w:rFonts w:ascii="Times New Roman" w:hAnsi="Times New Roman" w:cs="Times New Roman"/>
          <w:b/>
          <w:bCs/>
          <w:sz w:val="24"/>
          <w:szCs w:val="24"/>
        </w:rPr>
        <w:t>–</w:t>
      </w:r>
      <w:r w:rsidRPr="00A80308">
        <w:rPr>
          <w:rFonts w:ascii="Times New Roman" w:hAnsi="Times New Roman" w:cs="Times New Roman"/>
          <w:b/>
          <w:bCs/>
          <w:sz w:val="24"/>
          <w:szCs w:val="24"/>
        </w:rPr>
        <w:t xml:space="preserve"> </w:t>
      </w:r>
      <w:r w:rsidR="00C13332" w:rsidRPr="00A80308">
        <w:rPr>
          <w:rFonts w:ascii="Times New Roman" w:hAnsi="Times New Roman" w:cs="Times New Roman"/>
          <w:b/>
          <w:bCs/>
          <w:sz w:val="24"/>
          <w:szCs w:val="24"/>
        </w:rPr>
        <w:t>„</w:t>
      </w:r>
      <w:r w:rsidR="00201399" w:rsidRPr="00A80308">
        <w:rPr>
          <w:rFonts w:ascii="Times New Roman" w:hAnsi="Times New Roman" w:cs="Times New Roman"/>
          <w:b/>
          <w:bCs/>
          <w:sz w:val="24"/>
          <w:szCs w:val="24"/>
        </w:rPr>
        <w:t>Parki Krajobrazowe Województwa Zachodniopomorskiego</w:t>
      </w:r>
      <w:r w:rsidR="00C13332" w:rsidRPr="00A80308">
        <w:rPr>
          <w:rFonts w:ascii="Times New Roman" w:hAnsi="Times New Roman" w:cs="Times New Roman"/>
          <w:b/>
          <w:bCs/>
          <w:sz w:val="24"/>
          <w:szCs w:val="24"/>
        </w:rPr>
        <w:t>”</w:t>
      </w:r>
      <w:r w:rsidR="00201399" w:rsidRPr="00A80308">
        <w:rPr>
          <w:rFonts w:ascii="Times New Roman" w:hAnsi="Times New Roman" w:cs="Times New Roman"/>
          <w:b/>
          <w:bCs/>
          <w:sz w:val="24"/>
          <w:szCs w:val="24"/>
        </w:rPr>
        <w:t xml:space="preserve"> </w:t>
      </w:r>
      <w:r w:rsidR="00201399" w:rsidRPr="00A80308">
        <w:rPr>
          <w:rFonts w:ascii="Times New Roman" w:hAnsi="Times New Roman" w:cs="Times New Roman"/>
          <w:sz w:val="24"/>
          <w:szCs w:val="24"/>
        </w:rPr>
        <w:t xml:space="preserve">– </w:t>
      </w:r>
      <w:r w:rsidR="00AD63CA" w:rsidRPr="00475174">
        <w:rPr>
          <w:rFonts w:ascii="Times New Roman" w:hAnsi="Times New Roman" w:cs="Times New Roman"/>
          <w:b/>
          <w:bCs/>
          <w:sz w:val="24"/>
          <w:szCs w:val="24"/>
        </w:rPr>
        <w:t>Igor Szakowski</w:t>
      </w:r>
      <w:r w:rsidR="00AD63CA">
        <w:rPr>
          <w:rFonts w:ascii="Times New Roman" w:hAnsi="Times New Roman" w:cs="Times New Roman"/>
          <w:sz w:val="24"/>
          <w:szCs w:val="24"/>
        </w:rPr>
        <w:t xml:space="preserve"> </w:t>
      </w:r>
      <w:r w:rsidR="00201399" w:rsidRPr="00A80308">
        <w:rPr>
          <w:rFonts w:ascii="Times New Roman" w:hAnsi="Times New Roman" w:cs="Times New Roman"/>
          <w:sz w:val="24"/>
          <w:szCs w:val="24"/>
        </w:rPr>
        <w:t xml:space="preserve">dyrektor Zespołu Parków Krajobrazowych Woj. Zachodniopomorskiego </w:t>
      </w:r>
    </w:p>
    <w:p w:rsidR="001A38AD" w:rsidRPr="00A80308" w:rsidRDefault="001A38AD" w:rsidP="00DF657D">
      <w:pPr>
        <w:rPr>
          <w:rFonts w:ascii="Times New Roman" w:hAnsi="Times New Roman" w:cs="Times New Roman"/>
          <w:sz w:val="24"/>
          <w:szCs w:val="24"/>
        </w:rPr>
      </w:pPr>
      <w:r w:rsidRPr="001A38AD">
        <w:rPr>
          <w:rFonts w:ascii="Times New Roman" w:hAnsi="Times New Roman" w:cs="Times New Roman"/>
          <w:b/>
          <w:bCs/>
          <w:sz w:val="24"/>
          <w:szCs w:val="24"/>
        </w:rPr>
        <w:t>13.15</w:t>
      </w:r>
      <w:r>
        <w:rPr>
          <w:rFonts w:ascii="Times New Roman" w:hAnsi="Times New Roman" w:cs="Times New Roman"/>
          <w:sz w:val="24"/>
          <w:szCs w:val="24"/>
        </w:rPr>
        <w:t xml:space="preserve"> - </w:t>
      </w:r>
      <w:r w:rsidRPr="001A38AD">
        <w:rPr>
          <w:rFonts w:ascii="Times New Roman" w:hAnsi="Times New Roman" w:cs="Times New Roman"/>
          <w:b/>
          <w:bCs/>
          <w:sz w:val="24"/>
          <w:szCs w:val="24"/>
        </w:rPr>
        <w:t>Nowe formy przewodnictwa turystycznego w kontekś</w:t>
      </w:r>
      <w:r w:rsidR="00615503">
        <w:rPr>
          <w:rFonts w:ascii="Times New Roman" w:hAnsi="Times New Roman" w:cs="Times New Roman"/>
          <w:b/>
          <w:bCs/>
          <w:sz w:val="24"/>
          <w:szCs w:val="24"/>
        </w:rPr>
        <w:t>cie doświadczania krajobrazu – d</w:t>
      </w:r>
      <w:r w:rsidRPr="001A38AD">
        <w:rPr>
          <w:rFonts w:ascii="Times New Roman" w:hAnsi="Times New Roman" w:cs="Times New Roman"/>
          <w:b/>
          <w:bCs/>
          <w:sz w:val="24"/>
          <w:szCs w:val="24"/>
        </w:rPr>
        <w:t>r Wacław Idziak</w:t>
      </w:r>
    </w:p>
    <w:p w:rsidR="00DF657D" w:rsidRPr="00A80308" w:rsidRDefault="00615503" w:rsidP="00DF657D">
      <w:pPr>
        <w:rPr>
          <w:rFonts w:ascii="Times New Roman" w:hAnsi="Times New Roman" w:cs="Times New Roman"/>
          <w:b/>
          <w:bCs/>
          <w:sz w:val="24"/>
          <w:szCs w:val="24"/>
        </w:rPr>
      </w:pPr>
      <w:r>
        <w:rPr>
          <w:rFonts w:ascii="Times New Roman" w:hAnsi="Times New Roman" w:cs="Times New Roman"/>
          <w:b/>
          <w:bCs/>
          <w:sz w:val="24"/>
          <w:szCs w:val="24"/>
        </w:rPr>
        <w:t>14.00 – obiad</w:t>
      </w:r>
    </w:p>
    <w:p w:rsidR="00475174" w:rsidRPr="00475174" w:rsidRDefault="00055841" w:rsidP="00475174">
      <w:pPr>
        <w:rPr>
          <w:rFonts w:ascii="Times New Roman" w:hAnsi="Times New Roman" w:cs="Times New Roman"/>
          <w:b/>
          <w:bCs/>
          <w:sz w:val="24"/>
          <w:szCs w:val="24"/>
        </w:rPr>
      </w:pPr>
      <w:r w:rsidRPr="00A80308">
        <w:rPr>
          <w:rFonts w:ascii="Times New Roman" w:hAnsi="Times New Roman" w:cs="Times New Roman"/>
          <w:b/>
          <w:bCs/>
          <w:sz w:val="24"/>
          <w:szCs w:val="24"/>
        </w:rPr>
        <w:t xml:space="preserve">15.00 </w:t>
      </w:r>
      <w:r w:rsidR="0043378C">
        <w:rPr>
          <w:rFonts w:ascii="Times New Roman" w:hAnsi="Times New Roman" w:cs="Times New Roman"/>
          <w:b/>
          <w:bCs/>
          <w:sz w:val="24"/>
          <w:szCs w:val="24"/>
        </w:rPr>
        <w:t>–</w:t>
      </w:r>
      <w:r w:rsidR="00475174">
        <w:rPr>
          <w:rFonts w:ascii="Times New Roman" w:hAnsi="Times New Roman" w:cs="Times New Roman"/>
          <w:b/>
          <w:bCs/>
          <w:sz w:val="24"/>
          <w:szCs w:val="24"/>
        </w:rPr>
        <w:t xml:space="preserve"> </w:t>
      </w:r>
      <w:r w:rsidR="00475174" w:rsidRPr="00475174">
        <w:rPr>
          <w:rFonts w:ascii="Times New Roman" w:hAnsi="Times New Roman" w:cs="Times New Roman"/>
          <w:b/>
          <w:bCs/>
          <w:sz w:val="24"/>
          <w:szCs w:val="24"/>
        </w:rPr>
        <w:t xml:space="preserve">„Muzeum krajobrazów. </w:t>
      </w:r>
      <w:r w:rsidR="00475174" w:rsidRPr="00475174">
        <w:rPr>
          <w:rFonts w:ascii="Times New Roman" w:hAnsi="Times New Roman" w:cs="Times New Roman"/>
          <w:b/>
          <w:bCs/>
          <w:i/>
          <w:iCs/>
          <w:sz w:val="24"/>
          <w:szCs w:val="24"/>
        </w:rPr>
        <w:t>Status viatoris</w:t>
      </w:r>
      <w:r w:rsidR="00475174" w:rsidRPr="00475174">
        <w:rPr>
          <w:rFonts w:ascii="Times New Roman" w:hAnsi="Times New Roman" w:cs="Times New Roman"/>
          <w:b/>
          <w:bCs/>
          <w:sz w:val="24"/>
          <w:szCs w:val="24"/>
        </w:rPr>
        <w:t xml:space="preserve"> w Zintegrowanej Przestrzeni Nieizolowanej (ZPN)”</w:t>
      </w:r>
      <w:r w:rsidR="00615503">
        <w:rPr>
          <w:rFonts w:ascii="Times New Roman" w:hAnsi="Times New Roman" w:cs="Times New Roman"/>
          <w:b/>
          <w:bCs/>
          <w:sz w:val="24"/>
          <w:szCs w:val="24"/>
        </w:rPr>
        <w:t xml:space="preserve"> –</w:t>
      </w:r>
      <w:r w:rsidR="00475174" w:rsidRPr="00475174">
        <w:rPr>
          <w:rFonts w:ascii="Times New Roman" w:hAnsi="Times New Roman" w:cs="Times New Roman"/>
          <w:b/>
          <w:bCs/>
          <w:sz w:val="24"/>
          <w:szCs w:val="24"/>
        </w:rPr>
        <w:t xml:space="preserve"> dr Wiesław Skrobot</w:t>
      </w:r>
    </w:p>
    <w:p w:rsidR="009949BE" w:rsidRDefault="0043378C" w:rsidP="00E80291">
      <w:pPr>
        <w:rPr>
          <w:rFonts w:ascii="Times New Roman" w:hAnsi="Times New Roman" w:cs="Times New Roman"/>
          <w:bCs/>
          <w:sz w:val="24"/>
          <w:szCs w:val="24"/>
        </w:rPr>
      </w:pPr>
      <w:r>
        <w:rPr>
          <w:rFonts w:ascii="Times New Roman" w:hAnsi="Times New Roman" w:cs="Times New Roman"/>
          <w:b/>
          <w:bCs/>
          <w:sz w:val="24"/>
          <w:szCs w:val="24"/>
        </w:rPr>
        <w:t>15.</w:t>
      </w:r>
      <w:r w:rsidR="00475174">
        <w:rPr>
          <w:rFonts w:ascii="Times New Roman" w:hAnsi="Times New Roman" w:cs="Times New Roman"/>
          <w:b/>
          <w:bCs/>
          <w:sz w:val="24"/>
          <w:szCs w:val="24"/>
        </w:rPr>
        <w:t>45</w:t>
      </w:r>
      <w:r>
        <w:rPr>
          <w:rFonts w:ascii="Times New Roman" w:hAnsi="Times New Roman" w:cs="Times New Roman"/>
          <w:b/>
          <w:bCs/>
          <w:sz w:val="24"/>
          <w:szCs w:val="24"/>
        </w:rPr>
        <w:t xml:space="preserve"> – </w:t>
      </w:r>
      <w:r w:rsidR="00E80291" w:rsidRPr="00A80308">
        <w:rPr>
          <w:rFonts w:ascii="Times New Roman" w:hAnsi="Times New Roman" w:cs="Times New Roman"/>
          <w:b/>
          <w:bCs/>
          <w:sz w:val="24"/>
          <w:szCs w:val="24"/>
        </w:rPr>
        <w:t>„</w:t>
      </w:r>
      <w:r w:rsidR="00E80291" w:rsidRPr="00A80308">
        <w:rPr>
          <w:rFonts w:ascii="Times New Roman" w:hAnsi="Times New Roman" w:cs="Times New Roman"/>
          <w:b/>
          <w:bCs/>
          <w:i/>
          <w:sz w:val="24"/>
          <w:szCs w:val="24"/>
        </w:rPr>
        <w:t xml:space="preserve">Muzeum </w:t>
      </w:r>
      <w:r w:rsidR="00C13332" w:rsidRPr="00A80308">
        <w:rPr>
          <w:rFonts w:ascii="Times New Roman" w:hAnsi="Times New Roman" w:cs="Times New Roman"/>
          <w:b/>
          <w:bCs/>
          <w:i/>
          <w:sz w:val="24"/>
          <w:szCs w:val="24"/>
        </w:rPr>
        <w:t xml:space="preserve">Ziemi </w:t>
      </w:r>
      <w:r w:rsidR="001862F0" w:rsidRPr="00A80308">
        <w:rPr>
          <w:rFonts w:ascii="Times New Roman" w:hAnsi="Times New Roman" w:cs="Times New Roman"/>
          <w:b/>
          <w:bCs/>
          <w:i/>
          <w:sz w:val="24"/>
          <w:szCs w:val="24"/>
        </w:rPr>
        <w:t>Pomorskie</w:t>
      </w:r>
      <w:r w:rsidR="00C13332" w:rsidRPr="00A80308">
        <w:rPr>
          <w:rFonts w:ascii="Times New Roman" w:hAnsi="Times New Roman" w:cs="Times New Roman"/>
          <w:b/>
          <w:bCs/>
          <w:i/>
          <w:sz w:val="24"/>
          <w:szCs w:val="24"/>
        </w:rPr>
        <w:t>j</w:t>
      </w:r>
      <w:r w:rsidR="001862F0" w:rsidRPr="00A80308">
        <w:rPr>
          <w:rFonts w:ascii="Times New Roman" w:hAnsi="Times New Roman" w:cs="Times New Roman"/>
          <w:b/>
          <w:bCs/>
          <w:i/>
          <w:sz w:val="24"/>
          <w:szCs w:val="24"/>
        </w:rPr>
        <w:t xml:space="preserve"> w Siemczynie</w:t>
      </w:r>
      <w:r w:rsidR="00E80291" w:rsidRPr="00A80308">
        <w:rPr>
          <w:rFonts w:ascii="Times New Roman" w:hAnsi="Times New Roman" w:cs="Times New Roman"/>
          <w:b/>
          <w:bCs/>
          <w:i/>
          <w:sz w:val="24"/>
          <w:szCs w:val="24"/>
        </w:rPr>
        <w:t xml:space="preserve"> – nowa destynacja na kulturowej mapie </w:t>
      </w:r>
      <w:r w:rsidR="00055841" w:rsidRPr="00A80308">
        <w:rPr>
          <w:rFonts w:ascii="Times New Roman" w:hAnsi="Times New Roman" w:cs="Times New Roman"/>
          <w:b/>
          <w:bCs/>
          <w:i/>
          <w:sz w:val="24"/>
          <w:szCs w:val="24"/>
        </w:rPr>
        <w:t>Pomorza Zachodniego</w:t>
      </w:r>
      <w:r w:rsidR="00E80291" w:rsidRPr="00A80308">
        <w:rPr>
          <w:rFonts w:ascii="Times New Roman" w:hAnsi="Times New Roman" w:cs="Times New Roman"/>
          <w:b/>
          <w:bCs/>
          <w:i/>
          <w:sz w:val="24"/>
          <w:szCs w:val="24"/>
        </w:rPr>
        <w:t xml:space="preserve">” – </w:t>
      </w:r>
      <w:r w:rsidR="001862F0" w:rsidRPr="00A80308">
        <w:rPr>
          <w:rFonts w:ascii="Times New Roman" w:hAnsi="Times New Roman" w:cs="Times New Roman"/>
          <w:bCs/>
          <w:sz w:val="24"/>
          <w:szCs w:val="24"/>
        </w:rPr>
        <w:t>Bogdan Andziak – Stowarzyszenie Henrykowskie w Siemczynie</w:t>
      </w:r>
    </w:p>
    <w:p w:rsidR="009949BE" w:rsidRPr="009949BE" w:rsidRDefault="009949BE" w:rsidP="009949BE">
      <w:pPr>
        <w:rPr>
          <w:rFonts w:ascii="Times New Roman" w:hAnsi="Times New Roman" w:cs="Times New Roman"/>
          <w:bCs/>
          <w:sz w:val="24"/>
          <w:szCs w:val="24"/>
        </w:rPr>
      </w:pPr>
      <w:r w:rsidRPr="009949BE">
        <w:rPr>
          <w:rFonts w:ascii="Times New Roman" w:hAnsi="Times New Roman" w:cs="Times New Roman"/>
          <w:b/>
          <w:bCs/>
          <w:sz w:val="24"/>
          <w:szCs w:val="24"/>
        </w:rPr>
        <w:t>1</w:t>
      </w:r>
      <w:r>
        <w:rPr>
          <w:rFonts w:ascii="Times New Roman" w:hAnsi="Times New Roman" w:cs="Times New Roman"/>
          <w:b/>
          <w:bCs/>
          <w:sz w:val="24"/>
          <w:szCs w:val="24"/>
        </w:rPr>
        <w:t>6</w:t>
      </w:r>
      <w:r w:rsidRPr="009949BE">
        <w:rPr>
          <w:rFonts w:ascii="Times New Roman" w:hAnsi="Times New Roman" w:cs="Times New Roman"/>
          <w:b/>
          <w:bCs/>
          <w:sz w:val="24"/>
          <w:szCs w:val="24"/>
        </w:rPr>
        <w:t>.</w:t>
      </w:r>
      <w:r w:rsidR="00475174">
        <w:rPr>
          <w:rFonts w:ascii="Times New Roman" w:hAnsi="Times New Roman" w:cs="Times New Roman"/>
          <w:b/>
          <w:bCs/>
          <w:sz w:val="24"/>
          <w:szCs w:val="24"/>
        </w:rPr>
        <w:t>15</w:t>
      </w:r>
      <w:r w:rsidRPr="009949BE">
        <w:rPr>
          <w:rFonts w:ascii="Times New Roman" w:hAnsi="Times New Roman" w:cs="Times New Roman"/>
          <w:b/>
          <w:bCs/>
          <w:sz w:val="24"/>
          <w:szCs w:val="24"/>
        </w:rPr>
        <w:t xml:space="preserve"> – </w:t>
      </w:r>
      <w:r w:rsidR="00475174">
        <w:rPr>
          <w:rFonts w:ascii="Times New Roman" w:hAnsi="Times New Roman" w:cs="Times New Roman"/>
          <w:b/>
          <w:bCs/>
          <w:sz w:val="24"/>
          <w:szCs w:val="24"/>
        </w:rPr>
        <w:t>„</w:t>
      </w:r>
      <w:r w:rsidRPr="00475174">
        <w:rPr>
          <w:rFonts w:ascii="Times New Roman" w:hAnsi="Times New Roman" w:cs="Times New Roman"/>
          <w:b/>
          <w:sz w:val="24"/>
          <w:szCs w:val="24"/>
        </w:rPr>
        <w:t>Znaczenie kostiumu w przewodnictwie muzealnym (turystycznym)</w:t>
      </w:r>
      <w:r w:rsidR="00475174">
        <w:rPr>
          <w:rFonts w:ascii="Times New Roman" w:hAnsi="Times New Roman" w:cs="Times New Roman"/>
          <w:b/>
          <w:sz w:val="24"/>
          <w:szCs w:val="24"/>
        </w:rPr>
        <w:t>”</w:t>
      </w:r>
      <w:r w:rsidRPr="00475174">
        <w:rPr>
          <w:rFonts w:ascii="Times New Roman" w:hAnsi="Times New Roman" w:cs="Times New Roman"/>
          <w:b/>
          <w:sz w:val="24"/>
          <w:szCs w:val="24"/>
        </w:rPr>
        <w:t xml:space="preserve"> - ćwiczenia praktyczne</w:t>
      </w:r>
      <w:r w:rsidRPr="009949BE">
        <w:rPr>
          <w:rFonts w:ascii="Times New Roman" w:hAnsi="Times New Roman" w:cs="Times New Roman"/>
          <w:bCs/>
          <w:sz w:val="24"/>
          <w:szCs w:val="24"/>
        </w:rPr>
        <w:t xml:space="preserve"> - </w:t>
      </w:r>
      <w:r w:rsidRPr="009949BE">
        <w:rPr>
          <w:rFonts w:ascii="Times New Roman" w:hAnsi="Times New Roman" w:cs="Times New Roman"/>
          <w:b/>
          <w:bCs/>
          <w:sz w:val="24"/>
          <w:szCs w:val="24"/>
        </w:rPr>
        <w:t xml:space="preserve"> Irena Knapczyk</w:t>
      </w:r>
      <w:r w:rsidRPr="009949BE">
        <w:rPr>
          <w:rFonts w:ascii="Times New Roman" w:hAnsi="Times New Roman" w:cs="Times New Roman"/>
          <w:bCs/>
          <w:sz w:val="24"/>
          <w:szCs w:val="24"/>
        </w:rPr>
        <w:t xml:space="preserve"> </w:t>
      </w:r>
    </w:p>
    <w:p w:rsidR="00E80291" w:rsidRDefault="00E80291" w:rsidP="00E80291">
      <w:pPr>
        <w:rPr>
          <w:rFonts w:ascii="Times New Roman" w:hAnsi="Times New Roman" w:cs="Times New Roman"/>
          <w:b/>
          <w:bCs/>
          <w:sz w:val="24"/>
          <w:szCs w:val="24"/>
        </w:rPr>
      </w:pPr>
      <w:r w:rsidRPr="00A80308">
        <w:rPr>
          <w:rFonts w:ascii="Times New Roman" w:hAnsi="Times New Roman" w:cs="Times New Roman"/>
          <w:b/>
          <w:bCs/>
          <w:sz w:val="24"/>
          <w:szCs w:val="24"/>
        </w:rPr>
        <w:t>1</w:t>
      </w:r>
      <w:r w:rsidR="009949BE">
        <w:rPr>
          <w:rFonts w:ascii="Times New Roman" w:hAnsi="Times New Roman" w:cs="Times New Roman"/>
          <w:b/>
          <w:bCs/>
          <w:sz w:val="24"/>
          <w:szCs w:val="24"/>
        </w:rPr>
        <w:t>7.0</w:t>
      </w:r>
      <w:r w:rsidRPr="00A80308">
        <w:rPr>
          <w:rFonts w:ascii="Times New Roman" w:hAnsi="Times New Roman" w:cs="Times New Roman"/>
          <w:b/>
          <w:bCs/>
          <w:sz w:val="24"/>
          <w:szCs w:val="24"/>
        </w:rPr>
        <w:t xml:space="preserve">0 – </w:t>
      </w:r>
      <w:r w:rsidRPr="005F1C56">
        <w:rPr>
          <w:rFonts w:ascii="Times New Roman" w:hAnsi="Times New Roman" w:cs="Times New Roman"/>
          <w:sz w:val="24"/>
          <w:szCs w:val="24"/>
        </w:rPr>
        <w:t xml:space="preserve">Zwiedzanie kuratorskie </w:t>
      </w:r>
      <w:r w:rsidR="00A41805" w:rsidRPr="005F1C56">
        <w:rPr>
          <w:rFonts w:ascii="Times New Roman" w:hAnsi="Times New Roman" w:cs="Times New Roman"/>
          <w:sz w:val="24"/>
          <w:szCs w:val="24"/>
        </w:rPr>
        <w:t xml:space="preserve">Muzeum </w:t>
      </w:r>
      <w:r w:rsidR="009949BE">
        <w:rPr>
          <w:rFonts w:ascii="Times New Roman" w:hAnsi="Times New Roman" w:cs="Times New Roman"/>
          <w:sz w:val="24"/>
          <w:szCs w:val="24"/>
        </w:rPr>
        <w:t xml:space="preserve">Ziemi Pomorskiej w Siemczynie </w:t>
      </w:r>
      <w:r w:rsidR="00201399" w:rsidRPr="00A80308">
        <w:rPr>
          <w:rFonts w:ascii="Times New Roman" w:hAnsi="Times New Roman" w:cs="Times New Roman"/>
          <w:b/>
          <w:bCs/>
          <w:sz w:val="24"/>
          <w:szCs w:val="24"/>
        </w:rPr>
        <w:t xml:space="preserve">– Bogdan </w:t>
      </w:r>
      <w:r w:rsidR="009949BE">
        <w:rPr>
          <w:rFonts w:ascii="Times New Roman" w:hAnsi="Times New Roman" w:cs="Times New Roman"/>
          <w:b/>
          <w:bCs/>
          <w:sz w:val="24"/>
          <w:szCs w:val="24"/>
        </w:rPr>
        <w:t xml:space="preserve">           </w:t>
      </w:r>
      <w:r w:rsidR="00201399" w:rsidRPr="00A80308">
        <w:rPr>
          <w:rFonts w:ascii="Times New Roman" w:hAnsi="Times New Roman" w:cs="Times New Roman"/>
          <w:b/>
          <w:bCs/>
          <w:sz w:val="24"/>
          <w:szCs w:val="24"/>
        </w:rPr>
        <w:t xml:space="preserve">Andziak </w:t>
      </w:r>
    </w:p>
    <w:p w:rsidR="00FA68F7" w:rsidRPr="00FA68F7" w:rsidRDefault="00FA68F7" w:rsidP="00FA68F7">
      <w:pPr>
        <w:rPr>
          <w:rFonts w:ascii="Times New Roman" w:hAnsi="Times New Roman" w:cs="Times New Roman"/>
          <w:b/>
          <w:bCs/>
          <w:sz w:val="24"/>
          <w:szCs w:val="24"/>
        </w:rPr>
      </w:pPr>
      <w:r w:rsidRPr="00FA68F7">
        <w:rPr>
          <w:rFonts w:ascii="Times New Roman" w:hAnsi="Times New Roman" w:cs="Times New Roman"/>
          <w:b/>
          <w:bCs/>
          <w:sz w:val="24"/>
          <w:szCs w:val="24"/>
        </w:rPr>
        <w:t xml:space="preserve">18.00 – </w:t>
      </w:r>
      <w:r w:rsidRPr="00FA68F7">
        <w:rPr>
          <w:rFonts w:ascii="Times New Roman" w:hAnsi="Times New Roman" w:cs="Times New Roman"/>
          <w:sz w:val="24"/>
          <w:szCs w:val="24"/>
        </w:rPr>
        <w:t>oprowadzenie kuratorskie po wystawie wędrowne</w:t>
      </w:r>
      <w:r>
        <w:rPr>
          <w:rFonts w:ascii="Times New Roman" w:hAnsi="Times New Roman" w:cs="Times New Roman"/>
          <w:b/>
          <w:bCs/>
          <w:sz w:val="24"/>
          <w:szCs w:val="24"/>
        </w:rPr>
        <w:t>j</w:t>
      </w:r>
      <w:r w:rsidRPr="00FA68F7">
        <w:rPr>
          <w:rFonts w:ascii="Times New Roman" w:hAnsi="Times New Roman" w:cs="Times New Roman"/>
          <w:b/>
          <w:bCs/>
          <w:sz w:val="24"/>
          <w:szCs w:val="24"/>
        </w:rPr>
        <w:t xml:space="preserve"> Małe Muzea Federacja – kuratorzy z Wędrownego Uniwersytetu Etnograficznego </w:t>
      </w:r>
    </w:p>
    <w:p w:rsidR="00E80291" w:rsidRDefault="00E80291" w:rsidP="00E80291">
      <w:pPr>
        <w:rPr>
          <w:rFonts w:ascii="Times New Roman" w:hAnsi="Times New Roman" w:cs="Times New Roman"/>
          <w:b/>
          <w:bCs/>
          <w:sz w:val="24"/>
          <w:szCs w:val="24"/>
        </w:rPr>
      </w:pPr>
      <w:r w:rsidRPr="00A80308">
        <w:rPr>
          <w:rFonts w:ascii="Times New Roman" w:hAnsi="Times New Roman" w:cs="Times New Roman"/>
          <w:b/>
          <w:bCs/>
          <w:sz w:val="24"/>
          <w:szCs w:val="24"/>
        </w:rPr>
        <w:t>19.</w:t>
      </w:r>
      <w:r w:rsidR="00493750">
        <w:rPr>
          <w:rFonts w:ascii="Times New Roman" w:hAnsi="Times New Roman" w:cs="Times New Roman"/>
          <w:b/>
          <w:bCs/>
          <w:sz w:val="24"/>
          <w:szCs w:val="24"/>
        </w:rPr>
        <w:t>3</w:t>
      </w:r>
      <w:r w:rsidRPr="00A80308">
        <w:rPr>
          <w:rFonts w:ascii="Times New Roman" w:hAnsi="Times New Roman" w:cs="Times New Roman"/>
          <w:b/>
          <w:bCs/>
          <w:sz w:val="24"/>
          <w:szCs w:val="24"/>
        </w:rPr>
        <w:t>0</w:t>
      </w:r>
      <w:r w:rsidRPr="00A80308">
        <w:rPr>
          <w:rFonts w:ascii="Times New Roman" w:hAnsi="Times New Roman" w:cs="Times New Roman"/>
          <w:bCs/>
          <w:sz w:val="24"/>
          <w:szCs w:val="24"/>
        </w:rPr>
        <w:t xml:space="preserve"> – </w:t>
      </w:r>
      <w:r w:rsidR="008B3165" w:rsidRPr="005F1C56">
        <w:rPr>
          <w:rFonts w:ascii="Times New Roman" w:hAnsi="Times New Roman" w:cs="Times New Roman"/>
          <w:sz w:val="24"/>
          <w:szCs w:val="24"/>
        </w:rPr>
        <w:t>Biesiada</w:t>
      </w:r>
      <w:r w:rsidR="00A53C64" w:rsidRPr="005F1C56">
        <w:rPr>
          <w:rFonts w:ascii="Times New Roman" w:hAnsi="Times New Roman" w:cs="Times New Roman"/>
          <w:sz w:val="24"/>
          <w:szCs w:val="24"/>
        </w:rPr>
        <w:t xml:space="preserve"> przewodnick</w:t>
      </w:r>
      <w:r w:rsidR="008B3165" w:rsidRPr="005F1C56">
        <w:rPr>
          <w:rFonts w:ascii="Times New Roman" w:hAnsi="Times New Roman" w:cs="Times New Roman"/>
          <w:sz w:val="24"/>
          <w:szCs w:val="24"/>
        </w:rPr>
        <w:t>a</w:t>
      </w:r>
      <w:r w:rsidR="00A53C64" w:rsidRPr="00A80308">
        <w:rPr>
          <w:rFonts w:ascii="Times New Roman" w:hAnsi="Times New Roman" w:cs="Times New Roman"/>
          <w:b/>
          <w:bCs/>
          <w:sz w:val="24"/>
          <w:szCs w:val="24"/>
        </w:rPr>
        <w:t xml:space="preserve"> </w:t>
      </w:r>
      <w:r w:rsidR="001D5664" w:rsidRPr="001D5664">
        <w:rPr>
          <w:rFonts w:ascii="Times New Roman" w:hAnsi="Times New Roman" w:cs="Times New Roman"/>
          <w:sz w:val="24"/>
          <w:szCs w:val="24"/>
        </w:rPr>
        <w:t>przy ognisku</w:t>
      </w:r>
      <w:r w:rsidR="001D5664">
        <w:rPr>
          <w:rFonts w:ascii="Times New Roman" w:hAnsi="Times New Roman" w:cs="Times New Roman"/>
          <w:b/>
          <w:bCs/>
          <w:sz w:val="24"/>
          <w:szCs w:val="24"/>
        </w:rPr>
        <w:t xml:space="preserve"> </w:t>
      </w:r>
    </w:p>
    <w:p w:rsidR="00851877" w:rsidRDefault="00493750" w:rsidP="00851877">
      <w:pPr>
        <w:rPr>
          <w:rFonts w:ascii="Times New Roman" w:hAnsi="Times New Roman" w:cs="Times New Roman"/>
          <w:b/>
          <w:bCs/>
          <w:sz w:val="24"/>
          <w:szCs w:val="24"/>
        </w:rPr>
      </w:pPr>
      <w:r>
        <w:rPr>
          <w:rFonts w:ascii="Times New Roman" w:hAnsi="Times New Roman" w:cs="Times New Roman"/>
          <w:sz w:val="24"/>
          <w:szCs w:val="24"/>
        </w:rPr>
        <w:t xml:space="preserve">Uwaga : w </w:t>
      </w:r>
      <w:r w:rsidRPr="00493750">
        <w:rPr>
          <w:rFonts w:ascii="Times New Roman" w:hAnsi="Times New Roman" w:cs="Times New Roman"/>
          <w:sz w:val="24"/>
          <w:szCs w:val="24"/>
        </w:rPr>
        <w:t>trakcie zwiedzania w</w:t>
      </w:r>
      <w:r w:rsidR="00851877" w:rsidRPr="00493750">
        <w:rPr>
          <w:rFonts w:ascii="Times New Roman" w:hAnsi="Times New Roman" w:cs="Times New Roman"/>
          <w:sz w:val="24"/>
          <w:szCs w:val="24"/>
        </w:rPr>
        <w:t xml:space="preserve">arsztaty </w:t>
      </w:r>
      <w:r w:rsidR="00615503">
        <w:rPr>
          <w:rFonts w:ascii="Times New Roman" w:hAnsi="Times New Roman" w:cs="Times New Roman"/>
          <w:sz w:val="24"/>
          <w:szCs w:val="24"/>
        </w:rPr>
        <w:t>–</w:t>
      </w:r>
      <w:r>
        <w:rPr>
          <w:rFonts w:ascii="Times New Roman" w:hAnsi="Times New Roman" w:cs="Times New Roman"/>
          <w:sz w:val="24"/>
          <w:szCs w:val="24"/>
        </w:rPr>
        <w:t xml:space="preserve"> prowadzący</w:t>
      </w:r>
      <w:r w:rsidR="00851877">
        <w:rPr>
          <w:rFonts w:ascii="Times New Roman" w:hAnsi="Times New Roman" w:cs="Times New Roman"/>
          <w:b/>
          <w:bCs/>
          <w:sz w:val="24"/>
          <w:szCs w:val="24"/>
        </w:rPr>
        <w:t xml:space="preserve"> dr Wacław Idziak :</w:t>
      </w:r>
    </w:p>
    <w:p w:rsidR="00851877" w:rsidRPr="00851877" w:rsidRDefault="00851877" w:rsidP="00851877">
      <w:pPr>
        <w:rPr>
          <w:rFonts w:ascii="Times New Roman" w:hAnsi="Times New Roman" w:cs="Times New Roman"/>
          <w:sz w:val="24"/>
          <w:szCs w:val="24"/>
        </w:rPr>
      </w:pPr>
      <w:r w:rsidRPr="00851877">
        <w:rPr>
          <w:rFonts w:ascii="Times New Roman" w:hAnsi="Times New Roman" w:cs="Times New Roman"/>
          <w:b/>
          <w:bCs/>
          <w:sz w:val="24"/>
          <w:szCs w:val="24"/>
        </w:rPr>
        <w:t>Aktywizujące formy przewodnictwa muzealnego</w:t>
      </w:r>
    </w:p>
    <w:p w:rsidR="00851877" w:rsidRPr="00DF43CF" w:rsidRDefault="00851877" w:rsidP="00851877">
      <w:pPr>
        <w:rPr>
          <w:rFonts w:ascii="Times New Roman" w:hAnsi="Times New Roman" w:cs="Times New Roman"/>
          <w:sz w:val="24"/>
          <w:szCs w:val="24"/>
        </w:rPr>
      </w:pPr>
      <w:r w:rsidRPr="00DF43CF">
        <w:rPr>
          <w:rFonts w:ascii="Times New Roman" w:hAnsi="Times New Roman" w:cs="Times New Roman"/>
          <w:sz w:val="24"/>
          <w:szCs w:val="24"/>
        </w:rPr>
        <w:t>Ćwiczenia z doświadczania krajobrazu w praktyce przewodnickiej</w:t>
      </w:r>
      <w:r w:rsidR="00DF43CF" w:rsidRPr="00DF43CF">
        <w:rPr>
          <w:rFonts w:ascii="Times New Roman" w:hAnsi="Times New Roman" w:cs="Times New Roman"/>
          <w:sz w:val="24"/>
          <w:szCs w:val="24"/>
        </w:rPr>
        <w:t xml:space="preserve">. </w:t>
      </w:r>
      <w:r w:rsidR="00615503">
        <w:rPr>
          <w:rFonts w:ascii="Times New Roman" w:hAnsi="Times New Roman" w:cs="Times New Roman"/>
          <w:sz w:val="24"/>
          <w:szCs w:val="24"/>
        </w:rPr>
        <w:t>Labirynty</w:t>
      </w:r>
      <w:r w:rsidRPr="00DF43CF">
        <w:rPr>
          <w:rFonts w:ascii="Times New Roman" w:hAnsi="Times New Roman" w:cs="Times New Roman"/>
          <w:sz w:val="24"/>
          <w:szCs w:val="24"/>
        </w:rPr>
        <w:t xml:space="preserve"> jako forma oswajania krajobrazu w kontekście turystyk</w:t>
      </w:r>
      <w:r w:rsidR="00DF43CF" w:rsidRPr="00DF43CF">
        <w:rPr>
          <w:rFonts w:ascii="Times New Roman" w:hAnsi="Times New Roman" w:cs="Times New Roman"/>
          <w:sz w:val="24"/>
          <w:szCs w:val="24"/>
        </w:rPr>
        <w:t>i</w:t>
      </w:r>
      <w:r w:rsidRPr="00DF43CF">
        <w:rPr>
          <w:rFonts w:ascii="Times New Roman" w:hAnsi="Times New Roman" w:cs="Times New Roman"/>
          <w:sz w:val="24"/>
          <w:szCs w:val="24"/>
        </w:rPr>
        <w:t xml:space="preserve"> dobrostanu </w:t>
      </w:r>
    </w:p>
    <w:p w:rsidR="00E80291" w:rsidRPr="00A80308" w:rsidRDefault="000A2483" w:rsidP="00E80291">
      <w:pPr>
        <w:rPr>
          <w:rFonts w:ascii="Times New Roman" w:hAnsi="Times New Roman" w:cs="Times New Roman"/>
          <w:b/>
          <w:bCs/>
          <w:color w:val="FF0000"/>
          <w:sz w:val="24"/>
          <w:szCs w:val="24"/>
        </w:rPr>
      </w:pPr>
      <w:bookmarkStart w:id="1" w:name="_Hlk156397857"/>
      <w:r w:rsidRPr="00A80308">
        <w:rPr>
          <w:rFonts w:ascii="Times New Roman" w:hAnsi="Times New Roman" w:cs="Times New Roman"/>
          <w:b/>
          <w:bCs/>
          <w:color w:val="FF0000"/>
          <w:sz w:val="24"/>
          <w:szCs w:val="24"/>
        </w:rPr>
        <w:t>19 października 2024</w:t>
      </w:r>
      <w:r w:rsidR="00615503">
        <w:rPr>
          <w:rFonts w:ascii="Times New Roman" w:hAnsi="Times New Roman" w:cs="Times New Roman"/>
          <w:b/>
          <w:bCs/>
          <w:color w:val="FF0000"/>
          <w:sz w:val="24"/>
          <w:szCs w:val="24"/>
        </w:rPr>
        <w:t xml:space="preserve"> </w:t>
      </w:r>
      <w:r w:rsidR="00E80291" w:rsidRPr="00A80308">
        <w:rPr>
          <w:rFonts w:ascii="Times New Roman" w:hAnsi="Times New Roman" w:cs="Times New Roman"/>
          <w:b/>
          <w:bCs/>
          <w:color w:val="FF0000"/>
          <w:sz w:val="24"/>
          <w:szCs w:val="24"/>
        </w:rPr>
        <w:t xml:space="preserve">r. </w:t>
      </w:r>
      <w:r w:rsidR="00615503">
        <w:rPr>
          <w:rFonts w:ascii="Times New Roman" w:hAnsi="Times New Roman" w:cs="Times New Roman"/>
          <w:b/>
          <w:bCs/>
          <w:color w:val="FF0000"/>
          <w:sz w:val="24"/>
          <w:szCs w:val="24"/>
        </w:rPr>
        <w:t>–</w:t>
      </w:r>
      <w:r w:rsidR="00E80291" w:rsidRPr="00A80308">
        <w:rPr>
          <w:rFonts w:ascii="Times New Roman" w:hAnsi="Times New Roman" w:cs="Times New Roman"/>
          <w:b/>
          <w:bCs/>
          <w:color w:val="FF0000"/>
          <w:sz w:val="24"/>
          <w:szCs w:val="24"/>
        </w:rPr>
        <w:t xml:space="preserve"> </w:t>
      </w:r>
      <w:r w:rsidRPr="00A80308">
        <w:rPr>
          <w:rFonts w:ascii="Times New Roman" w:hAnsi="Times New Roman" w:cs="Times New Roman"/>
          <w:b/>
          <w:bCs/>
          <w:color w:val="FF0000"/>
          <w:sz w:val="24"/>
          <w:szCs w:val="24"/>
        </w:rPr>
        <w:t>sobota</w:t>
      </w:r>
    </w:p>
    <w:bookmarkEnd w:id="1"/>
    <w:p w:rsidR="00E80291" w:rsidRPr="005F1C56" w:rsidRDefault="00E80291" w:rsidP="00E80291">
      <w:pPr>
        <w:rPr>
          <w:rFonts w:ascii="Times New Roman" w:hAnsi="Times New Roman" w:cs="Times New Roman"/>
          <w:sz w:val="24"/>
          <w:szCs w:val="24"/>
        </w:rPr>
      </w:pPr>
      <w:r w:rsidRPr="00A80308">
        <w:rPr>
          <w:rFonts w:ascii="Times New Roman" w:hAnsi="Times New Roman" w:cs="Times New Roman"/>
          <w:b/>
          <w:bCs/>
          <w:sz w:val="24"/>
          <w:szCs w:val="24"/>
        </w:rPr>
        <w:t>8.00</w:t>
      </w:r>
      <w:r w:rsidRPr="00A80308">
        <w:rPr>
          <w:rFonts w:ascii="Times New Roman" w:hAnsi="Times New Roman" w:cs="Times New Roman"/>
          <w:bCs/>
          <w:sz w:val="24"/>
          <w:szCs w:val="24"/>
        </w:rPr>
        <w:t xml:space="preserve"> </w:t>
      </w:r>
      <w:r w:rsidRPr="00A80308">
        <w:rPr>
          <w:rFonts w:ascii="Times New Roman" w:hAnsi="Times New Roman" w:cs="Times New Roman"/>
          <w:b/>
          <w:bCs/>
          <w:sz w:val="24"/>
          <w:szCs w:val="24"/>
        </w:rPr>
        <w:t xml:space="preserve">– </w:t>
      </w:r>
      <w:r w:rsidRPr="005F1C56">
        <w:rPr>
          <w:rFonts w:ascii="Times New Roman" w:hAnsi="Times New Roman" w:cs="Times New Roman"/>
          <w:sz w:val="24"/>
          <w:szCs w:val="24"/>
        </w:rPr>
        <w:t xml:space="preserve">śniadanie </w:t>
      </w:r>
    </w:p>
    <w:p w:rsidR="00E80291" w:rsidRPr="005F1C56" w:rsidRDefault="00E80291" w:rsidP="00E80291">
      <w:pPr>
        <w:rPr>
          <w:rFonts w:ascii="Times New Roman" w:hAnsi="Times New Roman" w:cs="Times New Roman"/>
          <w:i/>
          <w:iCs/>
          <w:sz w:val="24"/>
          <w:szCs w:val="24"/>
        </w:rPr>
      </w:pPr>
      <w:r w:rsidRPr="00A80308">
        <w:rPr>
          <w:rFonts w:ascii="Times New Roman" w:hAnsi="Times New Roman" w:cs="Times New Roman"/>
          <w:b/>
          <w:bCs/>
          <w:sz w:val="24"/>
          <w:szCs w:val="24"/>
        </w:rPr>
        <w:t>9.00</w:t>
      </w:r>
      <w:r w:rsidRPr="00A80308">
        <w:rPr>
          <w:rFonts w:ascii="Times New Roman" w:hAnsi="Times New Roman" w:cs="Times New Roman"/>
          <w:bCs/>
          <w:sz w:val="24"/>
          <w:szCs w:val="24"/>
        </w:rPr>
        <w:t xml:space="preserve"> – </w:t>
      </w:r>
      <w:r w:rsidRPr="005F1C56">
        <w:rPr>
          <w:rFonts w:ascii="Times New Roman" w:hAnsi="Times New Roman" w:cs="Times New Roman"/>
          <w:sz w:val="24"/>
          <w:szCs w:val="24"/>
        </w:rPr>
        <w:t>wy</w:t>
      </w:r>
      <w:r w:rsidR="000A2483" w:rsidRPr="005F1C56">
        <w:rPr>
          <w:rFonts w:ascii="Times New Roman" w:hAnsi="Times New Roman" w:cs="Times New Roman"/>
          <w:sz w:val="24"/>
          <w:szCs w:val="24"/>
        </w:rPr>
        <w:t xml:space="preserve">jazd w podróż studyjną </w:t>
      </w:r>
      <w:r w:rsidR="000A2483" w:rsidRPr="005F1C56">
        <w:rPr>
          <w:rFonts w:ascii="Times New Roman" w:hAnsi="Times New Roman" w:cs="Times New Roman"/>
          <w:i/>
          <w:iCs/>
          <w:sz w:val="24"/>
          <w:szCs w:val="24"/>
        </w:rPr>
        <w:t xml:space="preserve">Szlakiem zachodniopomorskich krajobrazów </w:t>
      </w:r>
      <w:r w:rsidR="00E15794">
        <w:rPr>
          <w:rFonts w:ascii="Times New Roman" w:hAnsi="Times New Roman" w:cs="Times New Roman"/>
          <w:i/>
          <w:iCs/>
          <w:sz w:val="24"/>
          <w:szCs w:val="24"/>
        </w:rPr>
        <w:t xml:space="preserve">– Budowo, Złocieniec, Stare Drawsko, Czaplinek </w:t>
      </w:r>
    </w:p>
    <w:p w:rsidR="00E80291" w:rsidRPr="00A80308" w:rsidRDefault="00E80291" w:rsidP="00E80291">
      <w:pPr>
        <w:rPr>
          <w:rFonts w:ascii="Times New Roman" w:hAnsi="Times New Roman" w:cs="Times New Roman"/>
          <w:b/>
          <w:bCs/>
          <w:sz w:val="24"/>
          <w:szCs w:val="24"/>
        </w:rPr>
      </w:pPr>
      <w:r w:rsidRPr="00A80308">
        <w:rPr>
          <w:rFonts w:ascii="Times New Roman" w:hAnsi="Times New Roman" w:cs="Times New Roman"/>
          <w:b/>
          <w:bCs/>
          <w:sz w:val="24"/>
          <w:szCs w:val="24"/>
        </w:rPr>
        <w:t>1</w:t>
      </w:r>
      <w:r w:rsidR="00380150">
        <w:rPr>
          <w:rFonts w:ascii="Times New Roman" w:hAnsi="Times New Roman" w:cs="Times New Roman"/>
          <w:b/>
          <w:bCs/>
          <w:sz w:val="24"/>
          <w:szCs w:val="24"/>
        </w:rPr>
        <w:t xml:space="preserve">5.00 – </w:t>
      </w:r>
      <w:r w:rsidR="00380150" w:rsidRPr="00380150">
        <w:rPr>
          <w:rFonts w:ascii="Times New Roman" w:hAnsi="Times New Roman" w:cs="Times New Roman"/>
          <w:sz w:val="24"/>
          <w:szCs w:val="24"/>
        </w:rPr>
        <w:t>powrót do Siemczyna i obiad</w:t>
      </w:r>
      <w:r w:rsidR="00380150">
        <w:rPr>
          <w:rFonts w:ascii="Times New Roman" w:hAnsi="Times New Roman" w:cs="Times New Roman"/>
          <w:b/>
          <w:bCs/>
          <w:sz w:val="24"/>
          <w:szCs w:val="24"/>
        </w:rPr>
        <w:t xml:space="preserve"> </w:t>
      </w:r>
      <w:r w:rsidR="000A2483" w:rsidRPr="00A80308">
        <w:rPr>
          <w:rFonts w:ascii="Times New Roman" w:hAnsi="Times New Roman" w:cs="Times New Roman"/>
          <w:b/>
          <w:bCs/>
          <w:sz w:val="24"/>
          <w:szCs w:val="24"/>
        </w:rPr>
        <w:t xml:space="preserve"> </w:t>
      </w:r>
    </w:p>
    <w:p w:rsidR="00E57DC0" w:rsidRPr="005F1C56" w:rsidRDefault="000A2483" w:rsidP="00E80291">
      <w:pPr>
        <w:rPr>
          <w:rFonts w:ascii="Times New Roman" w:hAnsi="Times New Roman" w:cs="Times New Roman"/>
          <w:sz w:val="24"/>
          <w:szCs w:val="24"/>
        </w:rPr>
      </w:pPr>
      <w:r w:rsidRPr="00A80308">
        <w:rPr>
          <w:rFonts w:ascii="Times New Roman" w:hAnsi="Times New Roman" w:cs="Times New Roman"/>
          <w:b/>
          <w:bCs/>
          <w:sz w:val="24"/>
          <w:szCs w:val="24"/>
        </w:rPr>
        <w:t>1</w:t>
      </w:r>
      <w:r w:rsidR="00E57DC0">
        <w:rPr>
          <w:rFonts w:ascii="Times New Roman" w:hAnsi="Times New Roman" w:cs="Times New Roman"/>
          <w:b/>
          <w:bCs/>
          <w:sz w:val="24"/>
          <w:szCs w:val="24"/>
        </w:rPr>
        <w:t>6</w:t>
      </w:r>
      <w:r w:rsidRPr="00A80308">
        <w:rPr>
          <w:rFonts w:ascii="Times New Roman" w:hAnsi="Times New Roman" w:cs="Times New Roman"/>
          <w:b/>
          <w:bCs/>
          <w:sz w:val="24"/>
          <w:szCs w:val="24"/>
        </w:rPr>
        <w:t>.</w:t>
      </w:r>
      <w:r w:rsidR="00380150">
        <w:rPr>
          <w:rFonts w:ascii="Times New Roman" w:hAnsi="Times New Roman" w:cs="Times New Roman"/>
          <w:b/>
          <w:bCs/>
          <w:sz w:val="24"/>
          <w:szCs w:val="24"/>
        </w:rPr>
        <w:t>0</w:t>
      </w:r>
      <w:r w:rsidRPr="00A80308">
        <w:rPr>
          <w:rFonts w:ascii="Times New Roman" w:hAnsi="Times New Roman" w:cs="Times New Roman"/>
          <w:b/>
          <w:bCs/>
          <w:sz w:val="24"/>
          <w:szCs w:val="24"/>
        </w:rPr>
        <w:t xml:space="preserve">0 – </w:t>
      </w:r>
      <w:r w:rsidR="00380150">
        <w:rPr>
          <w:rFonts w:ascii="Times New Roman" w:hAnsi="Times New Roman" w:cs="Times New Roman"/>
          <w:b/>
          <w:bCs/>
          <w:sz w:val="24"/>
          <w:szCs w:val="24"/>
        </w:rPr>
        <w:t xml:space="preserve">65. </w:t>
      </w:r>
      <w:r w:rsidR="00E57DC0" w:rsidRPr="00D22E98">
        <w:rPr>
          <w:rFonts w:ascii="Times New Roman" w:hAnsi="Times New Roman" w:cs="Times New Roman"/>
          <w:b/>
          <w:bCs/>
          <w:sz w:val="24"/>
          <w:szCs w:val="24"/>
        </w:rPr>
        <w:t>Henrykowskie Spotkania Kulturalne</w:t>
      </w:r>
      <w:r w:rsidR="00E57DC0" w:rsidRPr="005F1C56">
        <w:rPr>
          <w:rFonts w:ascii="Times New Roman" w:hAnsi="Times New Roman" w:cs="Times New Roman"/>
          <w:sz w:val="24"/>
          <w:szCs w:val="24"/>
        </w:rPr>
        <w:t xml:space="preserve"> – Muzea społeczne i rozwój regionów </w:t>
      </w:r>
      <w:r w:rsidR="00380150">
        <w:rPr>
          <w:rFonts w:ascii="Times New Roman" w:hAnsi="Times New Roman" w:cs="Times New Roman"/>
          <w:sz w:val="24"/>
          <w:szCs w:val="24"/>
        </w:rPr>
        <w:t xml:space="preserve">                  </w:t>
      </w:r>
      <w:r w:rsidR="00662800">
        <w:rPr>
          <w:rFonts w:ascii="Times New Roman" w:hAnsi="Times New Roman" w:cs="Times New Roman"/>
          <w:sz w:val="24"/>
          <w:szCs w:val="24"/>
        </w:rPr>
        <w:t>w ramach Zachodniopomorskich Dni Dziedzictwa.</w:t>
      </w:r>
    </w:p>
    <w:p w:rsidR="00E57DC0" w:rsidRDefault="00E57DC0" w:rsidP="00E80291">
      <w:pPr>
        <w:rPr>
          <w:rFonts w:ascii="Times New Roman" w:hAnsi="Times New Roman" w:cs="Times New Roman"/>
          <w:sz w:val="24"/>
          <w:szCs w:val="24"/>
        </w:rPr>
      </w:pPr>
      <w:r w:rsidRPr="003968B1">
        <w:rPr>
          <w:rFonts w:ascii="Times New Roman" w:hAnsi="Times New Roman" w:cs="Times New Roman"/>
          <w:sz w:val="24"/>
          <w:szCs w:val="24"/>
        </w:rPr>
        <w:t xml:space="preserve">- </w:t>
      </w:r>
      <w:r w:rsidR="002916A3" w:rsidRPr="00BD0445">
        <w:rPr>
          <w:rFonts w:ascii="Times New Roman" w:hAnsi="Times New Roman" w:cs="Times New Roman"/>
          <w:b/>
          <w:bCs/>
          <w:i/>
          <w:iCs/>
          <w:sz w:val="24"/>
          <w:szCs w:val="24"/>
        </w:rPr>
        <w:t xml:space="preserve">„Mądrej głowie dość dwie słowie” </w:t>
      </w:r>
      <w:r w:rsidR="00A53AFF">
        <w:rPr>
          <w:rFonts w:ascii="Times New Roman" w:hAnsi="Times New Roman" w:cs="Times New Roman"/>
          <w:sz w:val="24"/>
          <w:szCs w:val="24"/>
        </w:rPr>
        <w:t>– komediowy</w:t>
      </w:r>
      <w:r w:rsidR="002916A3">
        <w:rPr>
          <w:rFonts w:ascii="Times New Roman" w:hAnsi="Times New Roman" w:cs="Times New Roman"/>
          <w:sz w:val="24"/>
          <w:szCs w:val="24"/>
        </w:rPr>
        <w:t xml:space="preserve"> </w:t>
      </w:r>
      <w:r w:rsidR="00380150">
        <w:rPr>
          <w:rFonts w:ascii="Times New Roman" w:hAnsi="Times New Roman" w:cs="Times New Roman"/>
          <w:sz w:val="24"/>
          <w:szCs w:val="24"/>
        </w:rPr>
        <w:t xml:space="preserve">spektakl </w:t>
      </w:r>
      <w:r w:rsidR="006B0583">
        <w:rPr>
          <w:rFonts w:ascii="Times New Roman" w:hAnsi="Times New Roman" w:cs="Times New Roman"/>
          <w:sz w:val="24"/>
          <w:szCs w:val="24"/>
        </w:rPr>
        <w:t xml:space="preserve">teatralny </w:t>
      </w:r>
    </w:p>
    <w:p w:rsidR="00810DC8" w:rsidRPr="003968B1" w:rsidRDefault="00810DC8" w:rsidP="00E80291">
      <w:pPr>
        <w:rPr>
          <w:rFonts w:ascii="Times New Roman" w:hAnsi="Times New Roman" w:cs="Times New Roman"/>
          <w:sz w:val="24"/>
          <w:szCs w:val="24"/>
        </w:rPr>
      </w:pPr>
      <w:r w:rsidRPr="00810DC8">
        <w:rPr>
          <w:rFonts w:ascii="Times New Roman" w:hAnsi="Times New Roman" w:cs="Times New Roman"/>
          <w:b/>
          <w:bCs/>
          <w:sz w:val="24"/>
          <w:szCs w:val="24"/>
        </w:rPr>
        <w:t>17.30</w:t>
      </w:r>
      <w:r>
        <w:rPr>
          <w:rFonts w:ascii="Times New Roman" w:hAnsi="Times New Roman" w:cs="Times New Roman"/>
          <w:sz w:val="24"/>
          <w:szCs w:val="24"/>
        </w:rPr>
        <w:t xml:space="preserve"> </w:t>
      </w:r>
      <w:r w:rsidR="00615503">
        <w:rPr>
          <w:rFonts w:ascii="Times New Roman" w:hAnsi="Times New Roman" w:cs="Times New Roman"/>
          <w:sz w:val="24"/>
          <w:szCs w:val="24"/>
        </w:rPr>
        <w:t>–</w:t>
      </w:r>
      <w:r>
        <w:rPr>
          <w:rFonts w:ascii="Times New Roman" w:hAnsi="Times New Roman" w:cs="Times New Roman"/>
          <w:sz w:val="24"/>
          <w:szCs w:val="24"/>
        </w:rPr>
        <w:t xml:space="preserve"> </w:t>
      </w:r>
      <w:r w:rsidRPr="00810DC8">
        <w:rPr>
          <w:rFonts w:ascii="Times New Roman" w:hAnsi="Times New Roman" w:cs="Times New Roman"/>
          <w:sz w:val="24"/>
          <w:szCs w:val="24"/>
        </w:rPr>
        <w:t>projek</w:t>
      </w:r>
      <w:r w:rsidR="00615503">
        <w:rPr>
          <w:rFonts w:ascii="Times New Roman" w:hAnsi="Times New Roman" w:cs="Times New Roman"/>
          <w:sz w:val="24"/>
          <w:szCs w:val="24"/>
        </w:rPr>
        <w:t>cja filmu Relacja z Seminarium</w:t>
      </w:r>
      <w:r w:rsidRPr="00810DC8">
        <w:rPr>
          <w:rFonts w:ascii="Times New Roman" w:hAnsi="Times New Roman" w:cs="Times New Roman"/>
          <w:sz w:val="24"/>
          <w:szCs w:val="24"/>
        </w:rPr>
        <w:t xml:space="preserve">: Muzea społeczne a rozwój regionów  - </w:t>
      </w:r>
      <w:r w:rsidRPr="002B6E87">
        <w:rPr>
          <w:rFonts w:ascii="Times New Roman" w:hAnsi="Times New Roman" w:cs="Times New Roman"/>
          <w:i/>
          <w:iCs/>
          <w:sz w:val="24"/>
          <w:szCs w:val="24"/>
        </w:rPr>
        <w:t>Niechorze – Trzebiatów – Siemczyno 20-22 maja 2024r.</w:t>
      </w:r>
    </w:p>
    <w:p w:rsidR="00E57DC0" w:rsidRPr="003968B1" w:rsidRDefault="00094DBF" w:rsidP="00E80291">
      <w:pPr>
        <w:rPr>
          <w:rFonts w:ascii="Times New Roman" w:hAnsi="Times New Roman" w:cs="Times New Roman"/>
          <w:sz w:val="24"/>
          <w:szCs w:val="24"/>
        </w:rPr>
      </w:pPr>
      <w:r w:rsidRPr="00094DBF">
        <w:rPr>
          <w:rFonts w:ascii="Times New Roman" w:hAnsi="Times New Roman" w:cs="Times New Roman"/>
          <w:b/>
          <w:bCs/>
          <w:sz w:val="24"/>
          <w:szCs w:val="24"/>
        </w:rPr>
        <w:t>18.00</w:t>
      </w:r>
      <w:r>
        <w:rPr>
          <w:rFonts w:ascii="Times New Roman" w:hAnsi="Times New Roman" w:cs="Times New Roman"/>
          <w:sz w:val="24"/>
          <w:szCs w:val="24"/>
        </w:rPr>
        <w:t xml:space="preserve"> </w:t>
      </w:r>
      <w:r w:rsidR="00810DC8">
        <w:rPr>
          <w:rFonts w:ascii="Times New Roman" w:hAnsi="Times New Roman" w:cs="Times New Roman"/>
          <w:sz w:val="24"/>
          <w:szCs w:val="24"/>
        </w:rPr>
        <w:t>–</w:t>
      </w:r>
      <w:r>
        <w:rPr>
          <w:rFonts w:ascii="Times New Roman" w:hAnsi="Times New Roman" w:cs="Times New Roman"/>
          <w:sz w:val="24"/>
          <w:szCs w:val="24"/>
        </w:rPr>
        <w:t xml:space="preserve"> </w:t>
      </w:r>
      <w:r w:rsidR="00810DC8">
        <w:rPr>
          <w:rFonts w:ascii="Times New Roman" w:hAnsi="Times New Roman" w:cs="Times New Roman"/>
          <w:sz w:val="24"/>
          <w:szCs w:val="24"/>
        </w:rPr>
        <w:t xml:space="preserve">wernisaż </w:t>
      </w:r>
      <w:r w:rsidR="00775CA0">
        <w:rPr>
          <w:rFonts w:ascii="Times New Roman" w:hAnsi="Times New Roman" w:cs="Times New Roman"/>
          <w:sz w:val="24"/>
          <w:szCs w:val="24"/>
        </w:rPr>
        <w:t xml:space="preserve">wędrownej </w:t>
      </w:r>
      <w:r w:rsidR="002732AA">
        <w:rPr>
          <w:rFonts w:ascii="Times New Roman" w:hAnsi="Times New Roman" w:cs="Times New Roman"/>
          <w:sz w:val="24"/>
          <w:szCs w:val="24"/>
        </w:rPr>
        <w:t xml:space="preserve">wystawy </w:t>
      </w:r>
      <w:r w:rsidR="00810DC8">
        <w:rPr>
          <w:rFonts w:ascii="Times New Roman" w:hAnsi="Times New Roman" w:cs="Times New Roman"/>
          <w:sz w:val="24"/>
          <w:szCs w:val="24"/>
        </w:rPr>
        <w:t xml:space="preserve">– </w:t>
      </w:r>
      <w:r w:rsidR="00810DC8" w:rsidRPr="00884E86">
        <w:rPr>
          <w:rFonts w:ascii="Times New Roman" w:hAnsi="Times New Roman" w:cs="Times New Roman"/>
          <w:b/>
          <w:bCs/>
          <w:sz w:val="24"/>
          <w:szCs w:val="24"/>
        </w:rPr>
        <w:t>Małe Muzea – Federacja</w:t>
      </w:r>
      <w:r w:rsidR="00043EA9">
        <w:rPr>
          <w:rFonts w:ascii="Times New Roman" w:hAnsi="Times New Roman" w:cs="Times New Roman"/>
          <w:sz w:val="24"/>
          <w:szCs w:val="24"/>
        </w:rPr>
        <w:t>.</w:t>
      </w:r>
      <w:r w:rsidR="00810DC8">
        <w:rPr>
          <w:rFonts w:ascii="Times New Roman" w:hAnsi="Times New Roman" w:cs="Times New Roman"/>
          <w:sz w:val="24"/>
          <w:szCs w:val="24"/>
        </w:rPr>
        <w:t xml:space="preserve"> </w:t>
      </w:r>
      <w:r w:rsidR="00043EA9" w:rsidRPr="00043EA9">
        <w:rPr>
          <w:rFonts w:ascii="Times New Roman" w:hAnsi="Times New Roman" w:cs="Times New Roman"/>
          <w:sz w:val="24"/>
          <w:szCs w:val="24"/>
        </w:rPr>
        <w:t>Wędrowny Uniwersytet Etnograficzny</w:t>
      </w:r>
      <w:r w:rsidR="00043EA9">
        <w:rPr>
          <w:rFonts w:ascii="Times New Roman" w:hAnsi="Times New Roman" w:cs="Times New Roman"/>
          <w:sz w:val="24"/>
          <w:szCs w:val="24"/>
        </w:rPr>
        <w:t>.</w:t>
      </w:r>
    </w:p>
    <w:p w:rsidR="000A2483" w:rsidRPr="00A80308" w:rsidRDefault="006368DB" w:rsidP="00E80291">
      <w:pPr>
        <w:rPr>
          <w:rFonts w:ascii="Times New Roman" w:hAnsi="Times New Roman" w:cs="Times New Roman"/>
          <w:b/>
          <w:bCs/>
          <w:sz w:val="24"/>
          <w:szCs w:val="24"/>
        </w:rPr>
      </w:pPr>
      <w:r>
        <w:rPr>
          <w:rFonts w:ascii="Times New Roman" w:hAnsi="Times New Roman" w:cs="Times New Roman"/>
          <w:b/>
          <w:bCs/>
          <w:sz w:val="24"/>
          <w:szCs w:val="24"/>
        </w:rPr>
        <w:t>19</w:t>
      </w:r>
      <w:r w:rsidR="000A2483" w:rsidRPr="00A80308">
        <w:rPr>
          <w:rFonts w:ascii="Times New Roman" w:hAnsi="Times New Roman" w:cs="Times New Roman"/>
          <w:b/>
          <w:bCs/>
          <w:sz w:val="24"/>
          <w:szCs w:val="24"/>
        </w:rPr>
        <w:t>.</w:t>
      </w:r>
      <w:r>
        <w:rPr>
          <w:rFonts w:ascii="Times New Roman" w:hAnsi="Times New Roman" w:cs="Times New Roman"/>
          <w:b/>
          <w:bCs/>
          <w:sz w:val="24"/>
          <w:szCs w:val="24"/>
        </w:rPr>
        <w:t>3</w:t>
      </w:r>
      <w:r w:rsidR="000A2483" w:rsidRPr="00A80308">
        <w:rPr>
          <w:rFonts w:ascii="Times New Roman" w:hAnsi="Times New Roman" w:cs="Times New Roman"/>
          <w:b/>
          <w:bCs/>
          <w:sz w:val="24"/>
          <w:szCs w:val="24"/>
        </w:rPr>
        <w:t xml:space="preserve">0 – </w:t>
      </w:r>
      <w:r w:rsidR="00327688" w:rsidRPr="00327688">
        <w:rPr>
          <w:rFonts w:ascii="Times New Roman" w:hAnsi="Times New Roman" w:cs="Times New Roman"/>
          <w:sz w:val="24"/>
          <w:szCs w:val="24"/>
        </w:rPr>
        <w:t xml:space="preserve">kolacja i </w:t>
      </w:r>
      <w:r w:rsidRPr="00327688">
        <w:rPr>
          <w:rFonts w:ascii="Times New Roman" w:hAnsi="Times New Roman" w:cs="Times New Roman"/>
          <w:sz w:val="24"/>
          <w:szCs w:val="24"/>
        </w:rPr>
        <w:t>spotkanie integracyjne</w:t>
      </w:r>
      <w:r>
        <w:rPr>
          <w:rFonts w:ascii="Times New Roman" w:hAnsi="Times New Roman" w:cs="Times New Roman"/>
          <w:sz w:val="24"/>
          <w:szCs w:val="24"/>
        </w:rPr>
        <w:t xml:space="preserve"> </w:t>
      </w:r>
    </w:p>
    <w:p w:rsidR="00662F13" w:rsidRPr="00A80308" w:rsidRDefault="00662F13" w:rsidP="00662F13">
      <w:pPr>
        <w:rPr>
          <w:rFonts w:ascii="Times New Roman" w:hAnsi="Times New Roman" w:cs="Times New Roman"/>
          <w:b/>
          <w:bCs/>
          <w:color w:val="FF0000"/>
          <w:sz w:val="24"/>
          <w:szCs w:val="24"/>
        </w:rPr>
      </w:pPr>
      <w:r w:rsidRPr="00A80308">
        <w:rPr>
          <w:rFonts w:ascii="Times New Roman" w:hAnsi="Times New Roman" w:cs="Times New Roman"/>
          <w:b/>
          <w:bCs/>
          <w:color w:val="FF0000"/>
          <w:sz w:val="24"/>
          <w:szCs w:val="24"/>
        </w:rPr>
        <w:t>20 października 2024</w:t>
      </w:r>
      <w:r w:rsidR="00615503">
        <w:rPr>
          <w:rFonts w:ascii="Times New Roman" w:hAnsi="Times New Roman" w:cs="Times New Roman"/>
          <w:b/>
          <w:bCs/>
          <w:color w:val="FF0000"/>
          <w:sz w:val="24"/>
          <w:szCs w:val="24"/>
        </w:rPr>
        <w:t xml:space="preserve"> </w:t>
      </w:r>
      <w:r w:rsidRPr="00A80308">
        <w:rPr>
          <w:rFonts w:ascii="Times New Roman" w:hAnsi="Times New Roman" w:cs="Times New Roman"/>
          <w:b/>
          <w:bCs/>
          <w:color w:val="FF0000"/>
          <w:sz w:val="24"/>
          <w:szCs w:val="24"/>
        </w:rPr>
        <w:t xml:space="preserve">r. – niedziela </w:t>
      </w:r>
    </w:p>
    <w:p w:rsidR="00662F13" w:rsidRPr="005F1C56" w:rsidRDefault="00662F13" w:rsidP="00662F13">
      <w:pPr>
        <w:rPr>
          <w:rFonts w:ascii="Times New Roman" w:hAnsi="Times New Roman" w:cs="Times New Roman"/>
          <w:sz w:val="24"/>
          <w:szCs w:val="24"/>
        </w:rPr>
      </w:pPr>
      <w:r w:rsidRPr="005F1C56">
        <w:rPr>
          <w:rFonts w:ascii="Times New Roman" w:hAnsi="Times New Roman" w:cs="Times New Roman"/>
          <w:b/>
          <w:bCs/>
          <w:sz w:val="24"/>
          <w:szCs w:val="24"/>
        </w:rPr>
        <w:t>8.00</w:t>
      </w:r>
      <w:r w:rsidRPr="005F1C56">
        <w:rPr>
          <w:rFonts w:ascii="Times New Roman" w:hAnsi="Times New Roman" w:cs="Times New Roman"/>
          <w:sz w:val="24"/>
          <w:szCs w:val="24"/>
        </w:rPr>
        <w:t xml:space="preserve"> – śniadanie</w:t>
      </w:r>
    </w:p>
    <w:p w:rsidR="00662F13" w:rsidRPr="005F1C56" w:rsidRDefault="00662F13" w:rsidP="00662F13">
      <w:pPr>
        <w:rPr>
          <w:rFonts w:ascii="Times New Roman" w:hAnsi="Times New Roman" w:cs="Times New Roman"/>
          <w:sz w:val="24"/>
          <w:szCs w:val="24"/>
        </w:rPr>
      </w:pPr>
      <w:r w:rsidRPr="005F1C56">
        <w:rPr>
          <w:rFonts w:ascii="Times New Roman" w:hAnsi="Times New Roman" w:cs="Times New Roman"/>
          <w:b/>
          <w:bCs/>
          <w:sz w:val="24"/>
          <w:szCs w:val="24"/>
        </w:rPr>
        <w:lastRenderedPageBreak/>
        <w:t>9.00</w:t>
      </w:r>
      <w:r w:rsidRPr="005F1C56">
        <w:rPr>
          <w:rFonts w:ascii="Times New Roman" w:hAnsi="Times New Roman" w:cs="Times New Roman"/>
          <w:sz w:val="24"/>
          <w:szCs w:val="24"/>
        </w:rPr>
        <w:t xml:space="preserve"> – </w:t>
      </w:r>
      <w:r w:rsidR="00F1467B" w:rsidRPr="005F1C56">
        <w:rPr>
          <w:rFonts w:ascii="Times New Roman" w:hAnsi="Times New Roman" w:cs="Times New Roman"/>
          <w:sz w:val="24"/>
          <w:szCs w:val="24"/>
        </w:rPr>
        <w:t xml:space="preserve">warsztaty i dyskusja </w:t>
      </w:r>
      <w:r w:rsidR="00615503">
        <w:rPr>
          <w:rFonts w:ascii="Times New Roman" w:hAnsi="Times New Roman" w:cs="Times New Roman"/>
          <w:sz w:val="24"/>
          <w:szCs w:val="24"/>
        </w:rPr>
        <w:t>–</w:t>
      </w:r>
      <w:r w:rsidR="00482E91">
        <w:rPr>
          <w:rFonts w:ascii="Times New Roman" w:hAnsi="Times New Roman" w:cs="Times New Roman"/>
          <w:sz w:val="24"/>
          <w:szCs w:val="24"/>
        </w:rPr>
        <w:t xml:space="preserve"> </w:t>
      </w:r>
      <w:r w:rsidR="00482E91" w:rsidRPr="00482E91">
        <w:rPr>
          <w:rFonts w:ascii="Times New Roman" w:hAnsi="Times New Roman" w:cs="Times New Roman"/>
          <w:sz w:val="24"/>
          <w:szCs w:val="24"/>
        </w:rPr>
        <w:t>podsumowanie Ogólnopolskiego Sej</w:t>
      </w:r>
      <w:r w:rsidR="00615503">
        <w:rPr>
          <w:rFonts w:ascii="Times New Roman" w:hAnsi="Times New Roman" w:cs="Times New Roman"/>
          <w:sz w:val="24"/>
          <w:szCs w:val="24"/>
        </w:rPr>
        <w:t>miku Przewodników Turystycznych</w:t>
      </w:r>
      <w:r w:rsidR="00482E91" w:rsidRPr="00482E91">
        <w:rPr>
          <w:rFonts w:ascii="Times New Roman" w:hAnsi="Times New Roman" w:cs="Times New Roman"/>
          <w:sz w:val="24"/>
          <w:szCs w:val="24"/>
        </w:rPr>
        <w:t xml:space="preserve"> i Seminarium Muzea społeczne i rozwój regionów</w:t>
      </w:r>
      <w:r w:rsidR="00F1467B" w:rsidRPr="005F1C56">
        <w:rPr>
          <w:rFonts w:ascii="Times New Roman" w:hAnsi="Times New Roman" w:cs="Times New Roman"/>
          <w:sz w:val="24"/>
          <w:szCs w:val="24"/>
        </w:rPr>
        <w:t xml:space="preserve"> </w:t>
      </w:r>
      <w:r w:rsidR="00615503">
        <w:rPr>
          <w:rFonts w:ascii="Times New Roman" w:hAnsi="Times New Roman" w:cs="Times New Roman"/>
          <w:sz w:val="24"/>
          <w:szCs w:val="24"/>
        </w:rPr>
        <w:t>–</w:t>
      </w:r>
      <w:r w:rsidR="00482E91">
        <w:rPr>
          <w:rFonts w:ascii="Times New Roman" w:hAnsi="Times New Roman" w:cs="Times New Roman"/>
          <w:sz w:val="24"/>
          <w:szCs w:val="24"/>
        </w:rPr>
        <w:t xml:space="preserve"> </w:t>
      </w:r>
      <w:r w:rsidR="00F1467B" w:rsidRPr="005F1C56">
        <w:rPr>
          <w:rFonts w:ascii="Times New Roman" w:hAnsi="Times New Roman" w:cs="Times New Roman"/>
          <w:sz w:val="24"/>
          <w:szCs w:val="24"/>
        </w:rPr>
        <w:t xml:space="preserve">przewodnik w muzeum </w:t>
      </w:r>
    </w:p>
    <w:p w:rsidR="00CB4E5E" w:rsidRPr="005F1C56" w:rsidRDefault="00CB4E5E" w:rsidP="00662F13">
      <w:pPr>
        <w:rPr>
          <w:rFonts w:ascii="Times New Roman" w:hAnsi="Times New Roman" w:cs="Times New Roman"/>
          <w:sz w:val="24"/>
          <w:szCs w:val="24"/>
        </w:rPr>
      </w:pPr>
      <w:r w:rsidRPr="005F1C56">
        <w:rPr>
          <w:rFonts w:ascii="Times New Roman" w:hAnsi="Times New Roman" w:cs="Times New Roman"/>
          <w:b/>
          <w:bCs/>
          <w:sz w:val="24"/>
          <w:szCs w:val="24"/>
        </w:rPr>
        <w:t>1</w:t>
      </w:r>
      <w:r w:rsidR="00482E91">
        <w:rPr>
          <w:rFonts w:ascii="Times New Roman" w:hAnsi="Times New Roman" w:cs="Times New Roman"/>
          <w:b/>
          <w:bCs/>
          <w:sz w:val="24"/>
          <w:szCs w:val="24"/>
        </w:rPr>
        <w:t>2</w:t>
      </w:r>
      <w:r w:rsidRPr="005F1C56">
        <w:rPr>
          <w:rFonts w:ascii="Times New Roman" w:hAnsi="Times New Roman" w:cs="Times New Roman"/>
          <w:b/>
          <w:bCs/>
          <w:sz w:val="24"/>
          <w:szCs w:val="24"/>
        </w:rPr>
        <w:t>.00</w:t>
      </w:r>
      <w:r w:rsidRPr="005F1C56">
        <w:rPr>
          <w:rFonts w:ascii="Times New Roman" w:hAnsi="Times New Roman" w:cs="Times New Roman"/>
          <w:sz w:val="24"/>
          <w:szCs w:val="24"/>
        </w:rPr>
        <w:t xml:space="preserve"> </w:t>
      </w:r>
      <w:r w:rsidR="00615503">
        <w:rPr>
          <w:rFonts w:ascii="Times New Roman" w:hAnsi="Times New Roman" w:cs="Times New Roman"/>
          <w:sz w:val="24"/>
          <w:szCs w:val="24"/>
        </w:rPr>
        <w:t>–</w:t>
      </w:r>
      <w:r w:rsidRPr="005F1C56">
        <w:rPr>
          <w:rFonts w:ascii="Times New Roman" w:hAnsi="Times New Roman" w:cs="Times New Roman"/>
          <w:sz w:val="24"/>
          <w:szCs w:val="24"/>
        </w:rPr>
        <w:t xml:space="preserve"> pamiątkowe zdjęcie na schodach pałacu w Siemczynie</w:t>
      </w:r>
    </w:p>
    <w:p w:rsidR="00817396" w:rsidRDefault="00817396" w:rsidP="00662F13">
      <w:pPr>
        <w:rPr>
          <w:rFonts w:ascii="Times New Roman" w:hAnsi="Times New Roman" w:cs="Times New Roman"/>
          <w:sz w:val="24"/>
          <w:szCs w:val="24"/>
        </w:rPr>
      </w:pPr>
      <w:r w:rsidRPr="005F1C56">
        <w:rPr>
          <w:rFonts w:ascii="Times New Roman" w:hAnsi="Times New Roman" w:cs="Times New Roman"/>
          <w:b/>
          <w:bCs/>
          <w:sz w:val="24"/>
          <w:szCs w:val="24"/>
        </w:rPr>
        <w:t>1</w:t>
      </w:r>
      <w:r w:rsidR="00482E91">
        <w:rPr>
          <w:rFonts w:ascii="Times New Roman" w:hAnsi="Times New Roman" w:cs="Times New Roman"/>
          <w:b/>
          <w:bCs/>
          <w:sz w:val="24"/>
          <w:szCs w:val="24"/>
        </w:rPr>
        <w:t>3</w:t>
      </w:r>
      <w:r w:rsidRPr="005F1C56">
        <w:rPr>
          <w:rFonts w:ascii="Times New Roman" w:hAnsi="Times New Roman" w:cs="Times New Roman"/>
          <w:b/>
          <w:bCs/>
          <w:sz w:val="24"/>
          <w:szCs w:val="24"/>
        </w:rPr>
        <w:t>.00</w:t>
      </w:r>
      <w:r w:rsidRPr="005F1C56">
        <w:rPr>
          <w:rFonts w:ascii="Times New Roman" w:hAnsi="Times New Roman" w:cs="Times New Roman"/>
          <w:sz w:val="24"/>
          <w:szCs w:val="24"/>
        </w:rPr>
        <w:t xml:space="preserve"> – wykwaterowanie i wyjazdy </w:t>
      </w:r>
    </w:p>
    <w:p w:rsidR="00E80291" w:rsidRPr="00A80308" w:rsidRDefault="00166AD9" w:rsidP="00E80291">
      <w:pPr>
        <w:rPr>
          <w:rFonts w:ascii="Times New Roman" w:hAnsi="Times New Roman" w:cs="Times New Roman"/>
          <w:bCs/>
          <w:sz w:val="24"/>
          <w:szCs w:val="24"/>
        </w:rPr>
      </w:pPr>
      <w:r>
        <w:rPr>
          <w:rFonts w:ascii="Times New Roman" w:hAnsi="Times New Roman" w:cs="Times New Roman"/>
          <w:bCs/>
          <w:sz w:val="24"/>
          <w:szCs w:val="24"/>
        </w:rPr>
        <w:t>O</w:t>
      </w:r>
      <w:r w:rsidR="00E80291" w:rsidRPr="00A80308">
        <w:rPr>
          <w:rFonts w:ascii="Times New Roman" w:hAnsi="Times New Roman" w:cs="Times New Roman"/>
          <w:bCs/>
          <w:sz w:val="24"/>
          <w:szCs w:val="24"/>
        </w:rPr>
        <w:t xml:space="preserve">rganizatorzy: </w:t>
      </w:r>
    </w:p>
    <w:p w:rsidR="00E80291" w:rsidRDefault="000A2483" w:rsidP="00E80291">
      <w:pPr>
        <w:pStyle w:val="Akapitzlist"/>
        <w:numPr>
          <w:ilvl w:val="0"/>
          <w:numId w:val="2"/>
        </w:numPr>
        <w:rPr>
          <w:rFonts w:ascii="Times New Roman" w:hAnsi="Times New Roman" w:cs="Times New Roman"/>
          <w:b/>
          <w:bCs/>
          <w:sz w:val="24"/>
          <w:szCs w:val="24"/>
        </w:rPr>
      </w:pPr>
      <w:r w:rsidRPr="00A80308">
        <w:rPr>
          <w:rFonts w:ascii="Times New Roman" w:hAnsi="Times New Roman" w:cs="Times New Roman"/>
          <w:b/>
          <w:bCs/>
          <w:sz w:val="24"/>
          <w:szCs w:val="24"/>
        </w:rPr>
        <w:t>Zachodniopomorski Samorząd Przewodników Turystycznych PTTK</w:t>
      </w:r>
    </w:p>
    <w:p w:rsidR="001B0C4C" w:rsidRDefault="001B0C4C" w:rsidP="00E80291">
      <w:pPr>
        <w:pStyle w:val="Akapitzlist"/>
        <w:numPr>
          <w:ilvl w:val="0"/>
          <w:numId w:val="2"/>
        </w:numPr>
        <w:rPr>
          <w:rFonts w:ascii="Times New Roman" w:hAnsi="Times New Roman" w:cs="Times New Roman"/>
          <w:b/>
          <w:bCs/>
          <w:sz w:val="24"/>
          <w:szCs w:val="24"/>
        </w:rPr>
      </w:pPr>
      <w:r w:rsidRPr="001B0C4C">
        <w:rPr>
          <w:rFonts w:ascii="Times New Roman" w:hAnsi="Times New Roman" w:cs="Times New Roman"/>
          <w:b/>
          <w:bCs/>
          <w:sz w:val="24"/>
          <w:szCs w:val="24"/>
        </w:rPr>
        <w:t>Oddział PTTK w Międzyzdrojach</w:t>
      </w:r>
    </w:p>
    <w:p w:rsidR="007F5DDF" w:rsidRPr="00A80308" w:rsidRDefault="007F5DDF" w:rsidP="00E80291">
      <w:pPr>
        <w:pStyle w:val="Akapitzlist"/>
        <w:numPr>
          <w:ilvl w:val="0"/>
          <w:numId w:val="2"/>
        </w:numPr>
        <w:rPr>
          <w:rFonts w:ascii="Times New Roman" w:hAnsi="Times New Roman" w:cs="Times New Roman"/>
          <w:b/>
          <w:bCs/>
          <w:sz w:val="24"/>
          <w:szCs w:val="24"/>
        </w:rPr>
      </w:pPr>
      <w:r>
        <w:rPr>
          <w:rFonts w:ascii="Times New Roman" w:hAnsi="Times New Roman" w:cs="Times New Roman"/>
          <w:b/>
          <w:bCs/>
          <w:sz w:val="24"/>
          <w:szCs w:val="24"/>
        </w:rPr>
        <w:t>Fundacja ARI ARI</w:t>
      </w:r>
    </w:p>
    <w:p w:rsidR="000A2483" w:rsidRDefault="000A2483" w:rsidP="00E80291">
      <w:pPr>
        <w:pStyle w:val="Akapitzlist"/>
        <w:numPr>
          <w:ilvl w:val="0"/>
          <w:numId w:val="2"/>
        </w:numPr>
        <w:rPr>
          <w:rFonts w:ascii="Times New Roman" w:hAnsi="Times New Roman" w:cs="Times New Roman"/>
          <w:b/>
          <w:bCs/>
          <w:sz w:val="24"/>
          <w:szCs w:val="24"/>
        </w:rPr>
      </w:pPr>
      <w:r w:rsidRPr="00A80308">
        <w:rPr>
          <w:rFonts w:ascii="Times New Roman" w:hAnsi="Times New Roman" w:cs="Times New Roman"/>
          <w:b/>
          <w:bCs/>
          <w:sz w:val="24"/>
          <w:szCs w:val="24"/>
        </w:rPr>
        <w:t xml:space="preserve">Henrykowskie Stowarzyszenie w Siemczynie </w:t>
      </w:r>
    </w:p>
    <w:p w:rsidR="007702C3" w:rsidRPr="00A80308" w:rsidRDefault="007702C3" w:rsidP="00E80291">
      <w:pPr>
        <w:pStyle w:val="Akapitzlist"/>
        <w:numPr>
          <w:ilvl w:val="0"/>
          <w:numId w:val="2"/>
        </w:numPr>
        <w:rPr>
          <w:rFonts w:ascii="Times New Roman" w:hAnsi="Times New Roman" w:cs="Times New Roman"/>
          <w:b/>
          <w:bCs/>
          <w:sz w:val="24"/>
          <w:szCs w:val="24"/>
        </w:rPr>
      </w:pPr>
      <w:r>
        <w:rPr>
          <w:rFonts w:ascii="Times New Roman" w:hAnsi="Times New Roman" w:cs="Times New Roman"/>
          <w:b/>
          <w:bCs/>
          <w:sz w:val="24"/>
          <w:szCs w:val="24"/>
        </w:rPr>
        <w:t xml:space="preserve">Koło Przewodników Turystycznych PTTK </w:t>
      </w:r>
      <w:r w:rsidR="007F5BA0">
        <w:rPr>
          <w:rFonts w:ascii="Times New Roman" w:hAnsi="Times New Roman" w:cs="Times New Roman"/>
          <w:b/>
          <w:bCs/>
          <w:sz w:val="24"/>
          <w:szCs w:val="24"/>
        </w:rPr>
        <w:t>„</w:t>
      </w:r>
      <w:r w:rsidR="0022304C">
        <w:rPr>
          <w:rFonts w:ascii="Times New Roman" w:hAnsi="Times New Roman" w:cs="Times New Roman"/>
          <w:b/>
          <w:bCs/>
          <w:sz w:val="24"/>
          <w:szCs w:val="24"/>
        </w:rPr>
        <w:t>Pojezierze Drawskie</w:t>
      </w:r>
      <w:r w:rsidR="007F5BA0">
        <w:rPr>
          <w:rFonts w:ascii="Times New Roman" w:hAnsi="Times New Roman" w:cs="Times New Roman"/>
          <w:b/>
          <w:bCs/>
          <w:sz w:val="24"/>
          <w:szCs w:val="24"/>
        </w:rPr>
        <w:t>” w Czaplinku</w:t>
      </w:r>
      <w:r w:rsidR="0022304C">
        <w:rPr>
          <w:rFonts w:ascii="Times New Roman" w:hAnsi="Times New Roman" w:cs="Times New Roman"/>
          <w:b/>
          <w:bCs/>
          <w:sz w:val="24"/>
          <w:szCs w:val="24"/>
        </w:rPr>
        <w:t xml:space="preserve"> </w:t>
      </w:r>
    </w:p>
    <w:p w:rsidR="00E80291" w:rsidRPr="00A80308" w:rsidRDefault="00E80291" w:rsidP="00E80291">
      <w:pPr>
        <w:rPr>
          <w:rFonts w:ascii="Times New Roman" w:hAnsi="Times New Roman" w:cs="Times New Roman"/>
          <w:bCs/>
          <w:sz w:val="24"/>
          <w:szCs w:val="24"/>
        </w:rPr>
      </w:pPr>
      <w:r w:rsidRPr="00AB44D7">
        <w:rPr>
          <w:rFonts w:ascii="Times New Roman" w:hAnsi="Times New Roman" w:cs="Times New Roman"/>
          <w:b/>
          <w:sz w:val="24"/>
          <w:szCs w:val="24"/>
        </w:rPr>
        <w:t>Zapisy i kontakt z organizatorem</w:t>
      </w:r>
      <w:r w:rsidRPr="00A80308">
        <w:rPr>
          <w:rFonts w:ascii="Times New Roman" w:hAnsi="Times New Roman" w:cs="Times New Roman"/>
          <w:bCs/>
          <w:sz w:val="24"/>
          <w:szCs w:val="24"/>
        </w:rPr>
        <w:t xml:space="preserve"> :</w:t>
      </w:r>
    </w:p>
    <w:p w:rsidR="009A24D9" w:rsidRPr="00CD3541" w:rsidRDefault="00615503" w:rsidP="00E80291">
      <w:pPr>
        <w:rPr>
          <w:rFonts w:ascii="Times New Roman" w:hAnsi="Times New Roman" w:cs="Times New Roman"/>
          <w:bCs/>
          <w:sz w:val="24"/>
          <w:szCs w:val="24"/>
        </w:rPr>
      </w:pPr>
      <w:r>
        <w:rPr>
          <w:rFonts w:ascii="Times New Roman" w:hAnsi="Times New Roman" w:cs="Times New Roman"/>
          <w:sz w:val="24"/>
          <w:szCs w:val="24"/>
        </w:rPr>
        <w:t>Paweł Pawłowski</w:t>
      </w:r>
      <w:r w:rsidR="001C5774">
        <w:rPr>
          <w:rFonts w:ascii="Times New Roman" w:hAnsi="Times New Roman" w:cs="Times New Roman"/>
          <w:sz w:val="24"/>
          <w:szCs w:val="24"/>
        </w:rPr>
        <w:t xml:space="preserve">; </w:t>
      </w:r>
      <w:r>
        <w:rPr>
          <w:rFonts w:ascii="Times New Roman" w:hAnsi="Times New Roman" w:cs="Times New Roman"/>
          <w:sz w:val="24"/>
          <w:szCs w:val="24"/>
        </w:rPr>
        <w:t>e-mail</w:t>
      </w:r>
      <w:r w:rsidR="009A24D9" w:rsidRPr="00CD3541">
        <w:rPr>
          <w:rFonts w:ascii="Times New Roman" w:hAnsi="Times New Roman" w:cs="Times New Roman"/>
          <w:sz w:val="24"/>
          <w:szCs w:val="24"/>
        </w:rPr>
        <w:t xml:space="preserve">: inspektorat.kultury@gmail.com </w:t>
      </w:r>
      <w:r w:rsidR="00166AD9">
        <w:rPr>
          <w:rFonts w:ascii="Times New Roman" w:hAnsi="Times New Roman" w:cs="Times New Roman"/>
          <w:sz w:val="24"/>
          <w:szCs w:val="24"/>
        </w:rPr>
        <w:t>tel. +48 691-939-316</w:t>
      </w:r>
    </w:p>
    <w:p w:rsidR="00EC1C37" w:rsidRPr="00A80308" w:rsidRDefault="00615503" w:rsidP="00E80291">
      <w:pPr>
        <w:rPr>
          <w:rFonts w:ascii="Times New Roman" w:hAnsi="Times New Roman" w:cs="Times New Roman"/>
          <w:b/>
          <w:bCs/>
          <w:sz w:val="24"/>
          <w:szCs w:val="24"/>
        </w:rPr>
      </w:pPr>
      <w:r>
        <w:rPr>
          <w:rFonts w:ascii="Times New Roman" w:hAnsi="Times New Roman" w:cs="Times New Roman"/>
          <w:b/>
          <w:bCs/>
          <w:sz w:val="24"/>
          <w:szCs w:val="24"/>
        </w:rPr>
        <w:t>Zakwaterowanie</w:t>
      </w:r>
      <w:r w:rsidR="00E80291" w:rsidRPr="00A80308">
        <w:rPr>
          <w:rFonts w:ascii="Times New Roman" w:hAnsi="Times New Roman" w:cs="Times New Roman"/>
          <w:b/>
          <w:bCs/>
          <w:sz w:val="24"/>
          <w:szCs w:val="24"/>
        </w:rPr>
        <w:t xml:space="preserve">: Hotel </w:t>
      </w:r>
      <w:r w:rsidR="00EC1C37" w:rsidRPr="00A80308">
        <w:rPr>
          <w:rFonts w:ascii="Times New Roman" w:hAnsi="Times New Roman" w:cs="Times New Roman"/>
          <w:b/>
          <w:bCs/>
          <w:sz w:val="24"/>
          <w:szCs w:val="24"/>
        </w:rPr>
        <w:t xml:space="preserve">Pałacowy w Siemczynie </w:t>
      </w:r>
    </w:p>
    <w:p w:rsidR="00EC1C37" w:rsidRPr="00A80308" w:rsidRDefault="00E80291" w:rsidP="00E80291">
      <w:pPr>
        <w:rPr>
          <w:rFonts w:ascii="Times New Roman" w:hAnsi="Times New Roman" w:cs="Times New Roman"/>
          <w:bCs/>
          <w:sz w:val="24"/>
          <w:szCs w:val="24"/>
        </w:rPr>
      </w:pPr>
      <w:r w:rsidRPr="00A80308">
        <w:rPr>
          <w:rFonts w:ascii="Times New Roman" w:hAnsi="Times New Roman" w:cs="Times New Roman"/>
          <w:bCs/>
          <w:sz w:val="24"/>
          <w:szCs w:val="24"/>
        </w:rPr>
        <w:t xml:space="preserve">Hotel mieści się w XVIII wiecznym zespole Pałacowo – Parkowym </w:t>
      </w:r>
      <w:r w:rsidR="00EC1C37" w:rsidRPr="00A80308">
        <w:rPr>
          <w:rFonts w:ascii="Times New Roman" w:hAnsi="Times New Roman" w:cs="Times New Roman"/>
          <w:bCs/>
          <w:sz w:val="24"/>
          <w:szCs w:val="24"/>
        </w:rPr>
        <w:t xml:space="preserve">w Siemczynie </w:t>
      </w:r>
      <w:r w:rsidR="00A177FD">
        <w:rPr>
          <w:rFonts w:ascii="Times New Roman" w:hAnsi="Times New Roman" w:cs="Times New Roman"/>
          <w:bCs/>
          <w:sz w:val="24"/>
          <w:szCs w:val="24"/>
        </w:rPr>
        <w:t xml:space="preserve">                 </w:t>
      </w:r>
      <w:r w:rsidR="00166AD9">
        <w:rPr>
          <w:rFonts w:ascii="Times New Roman" w:hAnsi="Times New Roman" w:cs="Times New Roman"/>
          <w:bCs/>
          <w:sz w:val="24"/>
          <w:szCs w:val="24"/>
        </w:rPr>
        <w:t>gm</w:t>
      </w:r>
      <w:r w:rsidR="00A177FD">
        <w:rPr>
          <w:rFonts w:ascii="Times New Roman" w:hAnsi="Times New Roman" w:cs="Times New Roman"/>
          <w:bCs/>
          <w:sz w:val="24"/>
          <w:szCs w:val="24"/>
        </w:rPr>
        <w:t>ina</w:t>
      </w:r>
      <w:r w:rsidR="00166AD9">
        <w:rPr>
          <w:rFonts w:ascii="Times New Roman" w:hAnsi="Times New Roman" w:cs="Times New Roman"/>
          <w:bCs/>
          <w:sz w:val="24"/>
          <w:szCs w:val="24"/>
        </w:rPr>
        <w:t xml:space="preserve"> Czaplinek</w:t>
      </w:r>
      <w:r w:rsidR="00FA567D">
        <w:rPr>
          <w:rFonts w:ascii="Times New Roman" w:hAnsi="Times New Roman" w:cs="Times New Roman"/>
          <w:bCs/>
          <w:sz w:val="24"/>
          <w:szCs w:val="24"/>
        </w:rPr>
        <w:t xml:space="preserve"> woj. zachodniopomorskie </w:t>
      </w:r>
    </w:p>
    <w:p w:rsidR="00E80291" w:rsidRPr="001658E1" w:rsidRDefault="00B9145A" w:rsidP="00E80291">
      <w:pPr>
        <w:rPr>
          <w:rFonts w:ascii="Times New Roman" w:hAnsi="Times New Roman" w:cs="Times New Roman"/>
          <w:b/>
          <w:bCs/>
          <w:color w:val="FF0000"/>
          <w:sz w:val="24"/>
          <w:szCs w:val="24"/>
        </w:rPr>
      </w:pPr>
      <w:r w:rsidRPr="001658E1">
        <w:rPr>
          <w:rFonts w:ascii="Times New Roman" w:hAnsi="Times New Roman" w:cs="Times New Roman"/>
          <w:b/>
          <w:bCs/>
          <w:color w:val="FF0000"/>
          <w:sz w:val="24"/>
          <w:szCs w:val="24"/>
        </w:rPr>
        <w:t xml:space="preserve">Opłata konferencyjna </w:t>
      </w:r>
      <w:r w:rsidR="00CD1398">
        <w:rPr>
          <w:rFonts w:ascii="Times New Roman" w:hAnsi="Times New Roman" w:cs="Times New Roman"/>
          <w:b/>
          <w:bCs/>
          <w:color w:val="FF0000"/>
          <w:sz w:val="24"/>
          <w:szCs w:val="24"/>
        </w:rPr>
        <w:t>490</w:t>
      </w:r>
      <w:r w:rsidR="00CD3541">
        <w:rPr>
          <w:rFonts w:ascii="Times New Roman" w:hAnsi="Times New Roman" w:cs="Times New Roman"/>
          <w:b/>
          <w:bCs/>
          <w:color w:val="FF0000"/>
          <w:sz w:val="24"/>
          <w:szCs w:val="24"/>
        </w:rPr>
        <w:t xml:space="preserve"> zł </w:t>
      </w:r>
      <w:r w:rsidR="00A962EA">
        <w:rPr>
          <w:rFonts w:ascii="Times New Roman" w:hAnsi="Times New Roman" w:cs="Times New Roman"/>
          <w:b/>
          <w:bCs/>
          <w:color w:val="FF0000"/>
          <w:sz w:val="24"/>
          <w:szCs w:val="24"/>
        </w:rPr>
        <w:t>od osoby</w:t>
      </w:r>
    </w:p>
    <w:p w:rsidR="00E80291" w:rsidRDefault="00615503" w:rsidP="00E80291">
      <w:pPr>
        <w:rPr>
          <w:rFonts w:ascii="Times New Roman" w:hAnsi="Times New Roman" w:cs="Times New Roman"/>
          <w:bCs/>
          <w:sz w:val="24"/>
          <w:szCs w:val="24"/>
        </w:rPr>
      </w:pPr>
      <w:r>
        <w:rPr>
          <w:rFonts w:ascii="Times New Roman" w:hAnsi="Times New Roman" w:cs="Times New Roman"/>
          <w:bCs/>
          <w:sz w:val="24"/>
          <w:szCs w:val="24"/>
        </w:rPr>
        <w:t>Koszt obejmuje</w:t>
      </w:r>
      <w:r w:rsidR="00E80291" w:rsidRPr="00A80308">
        <w:rPr>
          <w:rFonts w:ascii="Times New Roman" w:hAnsi="Times New Roman" w:cs="Times New Roman"/>
          <w:bCs/>
          <w:sz w:val="24"/>
          <w:szCs w:val="24"/>
        </w:rPr>
        <w:t xml:space="preserve">: </w:t>
      </w:r>
      <w:r w:rsidR="00CD3541">
        <w:rPr>
          <w:rFonts w:ascii="Times New Roman" w:hAnsi="Times New Roman" w:cs="Times New Roman"/>
          <w:bCs/>
          <w:sz w:val="24"/>
          <w:szCs w:val="24"/>
        </w:rPr>
        <w:t xml:space="preserve">udział w Sejmiku przewodnickim i wszystkich wydarzeniach towarzyszących, </w:t>
      </w:r>
      <w:r w:rsidR="00CD1398">
        <w:rPr>
          <w:rFonts w:ascii="Times New Roman" w:hAnsi="Times New Roman" w:cs="Times New Roman"/>
          <w:bCs/>
          <w:sz w:val="24"/>
          <w:szCs w:val="24"/>
        </w:rPr>
        <w:t>dwa noclegi</w:t>
      </w:r>
      <w:r w:rsidR="00E80291" w:rsidRPr="00A80308">
        <w:rPr>
          <w:rFonts w:ascii="Times New Roman" w:hAnsi="Times New Roman" w:cs="Times New Roman"/>
          <w:bCs/>
          <w:sz w:val="24"/>
          <w:szCs w:val="24"/>
        </w:rPr>
        <w:t xml:space="preserve"> w hotelu ze śniadaniem, </w:t>
      </w:r>
      <w:r w:rsidR="00CD3541">
        <w:rPr>
          <w:rFonts w:ascii="Times New Roman" w:hAnsi="Times New Roman" w:cs="Times New Roman"/>
          <w:bCs/>
          <w:sz w:val="24"/>
          <w:szCs w:val="24"/>
        </w:rPr>
        <w:t>dwa</w:t>
      </w:r>
      <w:r w:rsidR="00E80291" w:rsidRPr="00A80308">
        <w:rPr>
          <w:rFonts w:ascii="Times New Roman" w:hAnsi="Times New Roman" w:cs="Times New Roman"/>
          <w:bCs/>
          <w:sz w:val="24"/>
          <w:szCs w:val="24"/>
        </w:rPr>
        <w:t xml:space="preserve"> obiady, </w:t>
      </w:r>
      <w:r w:rsidR="00231690">
        <w:rPr>
          <w:rFonts w:ascii="Times New Roman" w:hAnsi="Times New Roman" w:cs="Times New Roman"/>
          <w:bCs/>
          <w:sz w:val="24"/>
          <w:szCs w:val="24"/>
        </w:rPr>
        <w:t xml:space="preserve">dwie </w:t>
      </w:r>
      <w:r w:rsidR="00E93877">
        <w:rPr>
          <w:rFonts w:ascii="Times New Roman" w:hAnsi="Times New Roman" w:cs="Times New Roman"/>
          <w:bCs/>
          <w:sz w:val="24"/>
          <w:szCs w:val="24"/>
        </w:rPr>
        <w:t>kolacj</w:t>
      </w:r>
      <w:r w:rsidR="00231690">
        <w:rPr>
          <w:rFonts w:ascii="Times New Roman" w:hAnsi="Times New Roman" w:cs="Times New Roman"/>
          <w:bCs/>
          <w:sz w:val="24"/>
          <w:szCs w:val="24"/>
        </w:rPr>
        <w:t>e</w:t>
      </w:r>
      <w:r w:rsidR="00E93877">
        <w:rPr>
          <w:rFonts w:ascii="Times New Roman" w:hAnsi="Times New Roman" w:cs="Times New Roman"/>
          <w:bCs/>
          <w:sz w:val="24"/>
          <w:szCs w:val="24"/>
        </w:rPr>
        <w:t xml:space="preserve">, </w:t>
      </w:r>
      <w:r w:rsidR="00E80291" w:rsidRPr="00A80308">
        <w:rPr>
          <w:rFonts w:ascii="Times New Roman" w:hAnsi="Times New Roman" w:cs="Times New Roman"/>
          <w:bCs/>
          <w:sz w:val="24"/>
          <w:szCs w:val="24"/>
        </w:rPr>
        <w:t xml:space="preserve">wejścia do zwiedzanych obiektów, autokar </w:t>
      </w:r>
      <w:r w:rsidR="00CD3541">
        <w:rPr>
          <w:rFonts w:ascii="Times New Roman" w:hAnsi="Times New Roman" w:cs="Times New Roman"/>
          <w:bCs/>
          <w:sz w:val="24"/>
          <w:szCs w:val="24"/>
        </w:rPr>
        <w:t xml:space="preserve">i opiekę przewodnicką. </w:t>
      </w:r>
    </w:p>
    <w:p w:rsidR="00B5397C" w:rsidRDefault="00615503" w:rsidP="00B5397C">
      <w:pPr>
        <w:rPr>
          <w:rFonts w:ascii="Times New Roman" w:hAnsi="Times New Roman" w:cs="Times New Roman"/>
          <w:bCs/>
          <w:sz w:val="24"/>
          <w:szCs w:val="24"/>
        </w:rPr>
      </w:pPr>
      <w:r>
        <w:rPr>
          <w:rFonts w:ascii="Times New Roman" w:hAnsi="Times New Roman" w:cs="Times New Roman"/>
          <w:bCs/>
          <w:sz w:val="24"/>
          <w:szCs w:val="24"/>
        </w:rPr>
        <w:t>Atrakcje</w:t>
      </w:r>
      <w:r w:rsidR="00C70AB3">
        <w:rPr>
          <w:rFonts w:ascii="Times New Roman" w:hAnsi="Times New Roman" w:cs="Times New Roman"/>
          <w:bCs/>
          <w:sz w:val="24"/>
          <w:szCs w:val="24"/>
        </w:rPr>
        <w:t>:</w:t>
      </w:r>
      <w:r w:rsidR="00C70AB3" w:rsidRPr="00C70AB3">
        <w:rPr>
          <w:rFonts w:ascii="Times New Roman" w:hAnsi="Times New Roman" w:cs="Times New Roman"/>
          <w:bCs/>
          <w:sz w:val="24"/>
          <w:szCs w:val="24"/>
        </w:rPr>
        <w:br/>
        <w:t xml:space="preserve">przejście tunelem ewakuacyjnym, labirynt kamienny, błędnik z kukurydzy na obszarze 1 ha, </w:t>
      </w:r>
      <w:r w:rsidR="00C70AB3" w:rsidRPr="00C70AB3">
        <w:rPr>
          <w:rFonts w:ascii="Times New Roman" w:hAnsi="Times New Roman" w:cs="Times New Roman"/>
          <w:bCs/>
          <w:sz w:val="24"/>
          <w:szCs w:val="24"/>
        </w:rPr>
        <w:br/>
        <w:t xml:space="preserve">gra </w:t>
      </w:r>
      <w:r>
        <w:rPr>
          <w:rFonts w:ascii="Times New Roman" w:hAnsi="Times New Roman" w:cs="Times New Roman"/>
          <w:bCs/>
          <w:sz w:val="24"/>
          <w:szCs w:val="24"/>
        </w:rPr>
        <w:t>–</w:t>
      </w:r>
      <w:r w:rsidR="00C70AB3" w:rsidRPr="00C70AB3">
        <w:rPr>
          <w:rFonts w:ascii="Times New Roman" w:hAnsi="Times New Roman" w:cs="Times New Roman"/>
          <w:bCs/>
          <w:sz w:val="24"/>
          <w:szCs w:val="24"/>
        </w:rPr>
        <w:t xml:space="preserve"> industria</w:t>
      </w:r>
      <w:bookmarkStart w:id="2" w:name="_GoBack"/>
      <w:bookmarkEnd w:id="2"/>
      <w:r w:rsidR="00C70AB3" w:rsidRPr="00C70AB3">
        <w:rPr>
          <w:rFonts w:ascii="Times New Roman" w:hAnsi="Times New Roman" w:cs="Times New Roman"/>
          <w:bCs/>
          <w:sz w:val="24"/>
          <w:szCs w:val="24"/>
        </w:rPr>
        <w:t xml:space="preserve">lny mini-golf czas relaksu, dysk-golf, </w:t>
      </w:r>
      <w:r w:rsidR="00C70AB3" w:rsidRPr="00C70AB3">
        <w:rPr>
          <w:rFonts w:ascii="Times New Roman" w:hAnsi="Times New Roman" w:cs="Times New Roman"/>
          <w:bCs/>
          <w:sz w:val="24"/>
          <w:szCs w:val="24"/>
        </w:rPr>
        <w:br/>
        <w:t>ścieżka edukacyjno przyrodnicza „Szlak Henrykowski”</w:t>
      </w:r>
      <w:r w:rsidR="00C70AB3" w:rsidRPr="00C70AB3">
        <w:rPr>
          <w:rFonts w:ascii="Times New Roman" w:hAnsi="Times New Roman" w:cs="Times New Roman"/>
          <w:bCs/>
          <w:sz w:val="24"/>
          <w:szCs w:val="24"/>
        </w:rPr>
        <w:br/>
        <w:t>zabytkowy park z 200 letnią aleją grabową,</w:t>
      </w:r>
      <w:r w:rsidR="00C70AB3" w:rsidRPr="00C70AB3">
        <w:rPr>
          <w:rFonts w:ascii="Times New Roman" w:hAnsi="Times New Roman" w:cs="Times New Roman"/>
          <w:bCs/>
          <w:sz w:val="24"/>
          <w:szCs w:val="24"/>
        </w:rPr>
        <w:br/>
      </w:r>
      <w:r w:rsidR="00C70AB3">
        <w:rPr>
          <w:rFonts w:ascii="Times New Roman" w:hAnsi="Times New Roman" w:cs="Times New Roman"/>
          <w:bCs/>
          <w:sz w:val="24"/>
          <w:szCs w:val="24"/>
        </w:rPr>
        <w:t>z</w:t>
      </w:r>
      <w:r w:rsidR="00C70AB3" w:rsidRPr="00C70AB3">
        <w:rPr>
          <w:rFonts w:ascii="Times New Roman" w:hAnsi="Times New Roman" w:cs="Times New Roman"/>
          <w:bCs/>
          <w:sz w:val="24"/>
          <w:szCs w:val="24"/>
        </w:rPr>
        <w:t xml:space="preserve">wiedzanie Muzeum Ziemi Pomorskiej </w:t>
      </w:r>
      <w:r w:rsidR="0089495A">
        <w:rPr>
          <w:rFonts w:ascii="Times New Roman" w:hAnsi="Times New Roman" w:cs="Times New Roman"/>
          <w:bCs/>
          <w:sz w:val="24"/>
          <w:szCs w:val="24"/>
        </w:rPr>
        <w:t xml:space="preserve">w Siemczynie </w:t>
      </w:r>
    </w:p>
    <w:p w:rsidR="001C5774" w:rsidRPr="001C5774" w:rsidRDefault="001C5774" w:rsidP="001C5774">
      <w:pPr>
        <w:rPr>
          <w:rFonts w:ascii="Times New Roman" w:hAnsi="Times New Roman" w:cs="Times New Roman"/>
          <w:b/>
          <w:bCs/>
          <w:sz w:val="24"/>
          <w:szCs w:val="24"/>
        </w:rPr>
      </w:pPr>
      <w:r>
        <w:rPr>
          <w:rFonts w:ascii="Times New Roman" w:hAnsi="Times New Roman" w:cs="Times New Roman"/>
          <w:b/>
          <w:bCs/>
          <w:sz w:val="24"/>
          <w:szCs w:val="24"/>
        </w:rPr>
        <w:t xml:space="preserve">Termin przyjmowania zgłoszeń mija 10 października 2024r. </w:t>
      </w:r>
      <w:r w:rsidRPr="001C5774">
        <w:rPr>
          <w:rFonts w:ascii="Times New Roman" w:hAnsi="Times New Roman" w:cs="Times New Roman"/>
          <w:b/>
          <w:bCs/>
          <w:sz w:val="24"/>
          <w:szCs w:val="24"/>
        </w:rPr>
        <w:t>Ilość miejsc ograniczona – decyduje kolejność zgłoszeń!</w:t>
      </w:r>
    </w:p>
    <w:p w:rsidR="009B49EC" w:rsidRPr="00F5219F" w:rsidRDefault="00C43733" w:rsidP="00E80291">
      <w:pPr>
        <w:rPr>
          <w:rFonts w:ascii="Times New Roman" w:hAnsi="Times New Roman" w:cs="Times New Roman"/>
          <w:b/>
          <w:sz w:val="24"/>
          <w:szCs w:val="24"/>
        </w:rPr>
      </w:pPr>
      <w:r w:rsidRPr="00F5219F">
        <w:rPr>
          <w:rFonts w:ascii="Times New Roman" w:hAnsi="Times New Roman" w:cs="Times New Roman"/>
          <w:b/>
          <w:sz w:val="24"/>
          <w:szCs w:val="24"/>
        </w:rPr>
        <w:t>Uwaga:</w:t>
      </w:r>
    </w:p>
    <w:p w:rsidR="00C43733" w:rsidRDefault="006F1B2F" w:rsidP="00E80291">
      <w:pPr>
        <w:rPr>
          <w:rFonts w:ascii="Times New Roman" w:hAnsi="Times New Roman" w:cs="Times New Roman"/>
          <w:bCs/>
          <w:sz w:val="24"/>
          <w:szCs w:val="24"/>
        </w:rPr>
      </w:pPr>
      <w:r>
        <w:rPr>
          <w:rFonts w:ascii="Times New Roman" w:hAnsi="Times New Roman" w:cs="Times New Roman"/>
          <w:bCs/>
          <w:sz w:val="24"/>
          <w:szCs w:val="24"/>
        </w:rPr>
        <w:t xml:space="preserve">Istnieje możliwość skorzystania z </w:t>
      </w:r>
      <w:r w:rsidR="00C43733">
        <w:rPr>
          <w:rFonts w:ascii="Times New Roman" w:hAnsi="Times New Roman" w:cs="Times New Roman"/>
          <w:bCs/>
          <w:sz w:val="24"/>
          <w:szCs w:val="24"/>
        </w:rPr>
        <w:t>dodatkow</w:t>
      </w:r>
      <w:r>
        <w:rPr>
          <w:rFonts w:ascii="Times New Roman" w:hAnsi="Times New Roman" w:cs="Times New Roman"/>
          <w:bCs/>
          <w:sz w:val="24"/>
          <w:szCs w:val="24"/>
        </w:rPr>
        <w:t>ych</w:t>
      </w:r>
      <w:r w:rsidR="00C43733">
        <w:rPr>
          <w:rFonts w:ascii="Times New Roman" w:hAnsi="Times New Roman" w:cs="Times New Roman"/>
          <w:bCs/>
          <w:sz w:val="24"/>
          <w:szCs w:val="24"/>
        </w:rPr>
        <w:t xml:space="preserve"> nocleg</w:t>
      </w:r>
      <w:r>
        <w:rPr>
          <w:rFonts w:ascii="Times New Roman" w:hAnsi="Times New Roman" w:cs="Times New Roman"/>
          <w:bCs/>
          <w:sz w:val="24"/>
          <w:szCs w:val="24"/>
        </w:rPr>
        <w:t>ów</w:t>
      </w:r>
      <w:r w:rsidR="00C43733">
        <w:rPr>
          <w:rFonts w:ascii="Times New Roman" w:hAnsi="Times New Roman" w:cs="Times New Roman"/>
          <w:bCs/>
          <w:sz w:val="24"/>
          <w:szCs w:val="24"/>
        </w:rPr>
        <w:t xml:space="preserve"> ze śniadaniem w pok</w:t>
      </w:r>
      <w:r w:rsidR="00615503">
        <w:rPr>
          <w:rFonts w:ascii="Times New Roman" w:hAnsi="Times New Roman" w:cs="Times New Roman"/>
          <w:bCs/>
          <w:sz w:val="24"/>
          <w:szCs w:val="24"/>
        </w:rPr>
        <w:t>ojach dwuosobowych – 160 zł / 1</w:t>
      </w:r>
      <w:r w:rsidR="00C43733">
        <w:rPr>
          <w:rFonts w:ascii="Times New Roman" w:hAnsi="Times New Roman" w:cs="Times New Roman"/>
          <w:bCs/>
          <w:sz w:val="24"/>
          <w:szCs w:val="24"/>
        </w:rPr>
        <w:t xml:space="preserve"> </w:t>
      </w:r>
      <w:r w:rsidR="00615503">
        <w:rPr>
          <w:rFonts w:ascii="Times New Roman" w:hAnsi="Times New Roman" w:cs="Times New Roman"/>
          <w:bCs/>
          <w:sz w:val="24"/>
          <w:szCs w:val="24"/>
        </w:rPr>
        <w:t>o</w:t>
      </w:r>
      <w:r w:rsidR="00C43733">
        <w:rPr>
          <w:rFonts w:ascii="Times New Roman" w:hAnsi="Times New Roman" w:cs="Times New Roman"/>
          <w:bCs/>
          <w:sz w:val="24"/>
          <w:szCs w:val="24"/>
        </w:rPr>
        <w:t>soba</w:t>
      </w:r>
    </w:p>
    <w:p w:rsidR="00DB0D93" w:rsidRDefault="00985A43" w:rsidP="00E80291">
      <w:pPr>
        <w:rPr>
          <w:rFonts w:ascii="Times New Roman" w:hAnsi="Times New Roman" w:cs="Times New Roman"/>
          <w:bCs/>
          <w:sz w:val="24"/>
          <w:szCs w:val="24"/>
        </w:rPr>
      </w:pPr>
      <w:r>
        <w:rPr>
          <w:rFonts w:ascii="Times New Roman" w:hAnsi="Times New Roman" w:cs="Times New Roman"/>
          <w:bCs/>
          <w:sz w:val="24"/>
          <w:szCs w:val="24"/>
        </w:rPr>
        <w:t>Rezerwacja dodatkowych noclegów :</w:t>
      </w:r>
    </w:p>
    <w:p w:rsidR="00985A43" w:rsidRPr="00985A43" w:rsidRDefault="00985A43" w:rsidP="00E80291">
      <w:pPr>
        <w:rPr>
          <w:rFonts w:ascii="Times New Roman" w:hAnsi="Times New Roman" w:cs="Times New Roman"/>
          <w:bCs/>
          <w:sz w:val="24"/>
          <w:szCs w:val="24"/>
        </w:rPr>
      </w:pPr>
      <w:r w:rsidRPr="00985A43">
        <w:rPr>
          <w:rFonts w:ascii="Times New Roman" w:hAnsi="Times New Roman" w:cs="Times New Roman"/>
          <w:bCs/>
          <w:sz w:val="24"/>
          <w:szCs w:val="24"/>
        </w:rPr>
        <w:t>E- mail : biuro@palacsiemczyno.pl tel. +48 691 283 009 lub tel. +48 663 746 803</w:t>
      </w:r>
    </w:p>
    <w:p w:rsidR="001C5774" w:rsidRDefault="001C5774" w:rsidP="000A1F52">
      <w:pPr>
        <w:spacing w:line="256" w:lineRule="auto"/>
        <w:jc w:val="both"/>
        <w:rPr>
          <w:rFonts w:ascii="Times New Roman" w:eastAsia="Calibri" w:hAnsi="Times New Roman" w:cs="Times New Roman"/>
          <w:sz w:val="24"/>
          <w:szCs w:val="24"/>
        </w:rPr>
      </w:pPr>
    </w:p>
    <w:p w:rsidR="001C5774" w:rsidRDefault="001C5774" w:rsidP="000A1F52">
      <w:pPr>
        <w:spacing w:line="256" w:lineRule="auto"/>
        <w:jc w:val="both"/>
        <w:rPr>
          <w:rFonts w:ascii="Times New Roman" w:eastAsia="Calibri" w:hAnsi="Times New Roman" w:cs="Times New Roman"/>
          <w:sz w:val="24"/>
          <w:szCs w:val="24"/>
        </w:rPr>
      </w:pPr>
    </w:p>
    <w:p w:rsidR="001C5774" w:rsidRDefault="001C5774" w:rsidP="000A1F52">
      <w:pPr>
        <w:spacing w:line="256" w:lineRule="auto"/>
        <w:jc w:val="both"/>
        <w:rPr>
          <w:rFonts w:ascii="Times New Roman" w:eastAsia="Calibri" w:hAnsi="Times New Roman" w:cs="Times New Roman"/>
          <w:sz w:val="24"/>
          <w:szCs w:val="24"/>
        </w:rPr>
      </w:pPr>
    </w:p>
    <w:p w:rsidR="001C5774" w:rsidRDefault="001C5774" w:rsidP="000A1F52">
      <w:pPr>
        <w:spacing w:line="256" w:lineRule="auto"/>
        <w:jc w:val="both"/>
        <w:rPr>
          <w:rFonts w:ascii="Times New Roman" w:eastAsia="Calibri" w:hAnsi="Times New Roman" w:cs="Times New Roman"/>
          <w:sz w:val="24"/>
          <w:szCs w:val="24"/>
        </w:rPr>
      </w:pPr>
    </w:p>
    <w:p w:rsidR="0071281B" w:rsidRPr="0071281B" w:rsidRDefault="0071281B" w:rsidP="000A1F52">
      <w:pPr>
        <w:spacing w:line="256" w:lineRule="auto"/>
        <w:jc w:val="both"/>
        <w:rPr>
          <w:rFonts w:ascii="Times New Roman" w:eastAsia="Calibri" w:hAnsi="Times New Roman" w:cs="Times New Roman"/>
          <w:sz w:val="24"/>
          <w:szCs w:val="24"/>
        </w:rPr>
      </w:pPr>
      <w:r w:rsidRPr="0071281B">
        <w:rPr>
          <w:rFonts w:ascii="Times New Roman" w:eastAsia="Calibri" w:hAnsi="Times New Roman" w:cs="Times New Roman"/>
          <w:sz w:val="24"/>
          <w:szCs w:val="24"/>
        </w:rPr>
        <w:lastRenderedPageBreak/>
        <w:t xml:space="preserve">W trakcie </w:t>
      </w:r>
      <w:r w:rsidR="000A1F52">
        <w:rPr>
          <w:rFonts w:ascii="Times New Roman" w:eastAsia="Calibri" w:hAnsi="Times New Roman" w:cs="Times New Roman"/>
          <w:sz w:val="24"/>
          <w:szCs w:val="24"/>
        </w:rPr>
        <w:t>Sejmiku</w:t>
      </w:r>
      <w:r w:rsidRPr="0071281B">
        <w:rPr>
          <w:rFonts w:ascii="Times New Roman" w:eastAsia="Calibri" w:hAnsi="Times New Roman" w:cs="Times New Roman"/>
          <w:sz w:val="24"/>
          <w:szCs w:val="24"/>
        </w:rPr>
        <w:t xml:space="preserve"> i objazdu studyjnego uczestnicy odwiedzą nowe miejsca na kulturalnej – muzealnej mapie Pomorza zachodniego, powstałe dzięki społecznemu zaangażowaniu, przy życzliwym wsparciu samorządów różnych szczebli.</w:t>
      </w:r>
    </w:p>
    <w:p w:rsidR="000A1F52" w:rsidRDefault="0071281B" w:rsidP="000A1F52">
      <w:pPr>
        <w:spacing w:line="256" w:lineRule="auto"/>
        <w:jc w:val="both"/>
        <w:rPr>
          <w:rFonts w:ascii="Times New Roman" w:eastAsia="Calibri" w:hAnsi="Times New Roman" w:cs="Times New Roman"/>
          <w:sz w:val="24"/>
          <w:szCs w:val="24"/>
        </w:rPr>
      </w:pPr>
      <w:r w:rsidRPr="0071281B">
        <w:rPr>
          <w:rFonts w:ascii="Times New Roman" w:eastAsia="Calibri" w:hAnsi="Times New Roman" w:cs="Times New Roman"/>
          <w:sz w:val="24"/>
          <w:szCs w:val="24"/>
        </w:rPr>
        <w:t>W sali konferencyjnej siemczyńskiego pałacu odbędą się kolejne warsztaty</w:t>
      </w:r>
      <w:r w:rsidR="000A1F52">
        <w:rPr>
          <w:rFonts w:ascii="Times New Roman" w:eastAsia="Calibri" w:hAnsi="Times New Roman" w:cs="Times New Roman"/>
          <w:sz w:val="24"/>
          <w:szCs w:val="24"/>
        </w:rPr>
        <w:t xml:space="preserve"> </w:t>
      </w:r>
      <w:r w:rsidRPr="0071281B">
        <w:rPr>
          <w:rFonts w:ascii="Times New Roman" w:eastAsia="Calibri" w:hAnsi="Times New Roman" w:cs="Times New Roman"/>
          <w:sz w:val="24"/>
          <w:szCs w:val="24"/>
        </w:rPr>
        <w:t>z  udziałem środowiska muzealników społecznych i muzeów samorządowych</w:t>
      </w:r>
      <w:r w:rsidR="000A1F52">
        <w:rPr>
          <w:rFonts w:ascii="Times New Roman" w:eastAsia="Calibri" w:hAnsi="Times New Roman" w:cs="Times New Roman"/>
          <w:sz w:val="24"/>
          <w:szCs w:val="24"/>
        </w:rPr>
        <w:t xml:space="preserve"> a także przewodników turystycznych i muzealnych. </w:t>
      </w:r>
    </w:p>
    <w:p w:rsidR="0071281B" w:rsidRPr="0071281B" w:rsidRDefault="0071281B" w:rsidP="000A1F52">
      <w:pPr>
        <w:spacing w:line="256" w:lineRule="auto"/>
        <w:jc w:val="both"/>
        <w:rPr>
          <w:rFonts w:ascii="Times New Roman" w:eastAsia="Calibri" w:hAnsi="Times New Roman" w:cs="Times New Roman"/>
          <w:sz w:val="24"/>
          <w:szCs w:val="24"/>
        </w:rPr>
      </w:pPr>
      <w:r w:rsidRPr="0071281B">
        <w:rPr>
          <w:rFonts w:ascii="Times New Roman" w:eastAsia="Calibri" w:hAnsi="Times New Roman" w:cs="Times New Roman"/>
          <w:sz w:val="24"/>
          <w:szCs w:val="24"/>
        </w:rPr>
        <w:t xml:space="preserve">Zaplanowane są wykłady programowe dot. zjawiska budowania społecznego zaangażowania w małych ośrodkach i ich wspierania poprzez liderów i specjalistów. </w:t>
      </w:r>
    </w:p>
    <w:p w:rsidR="000A1F52" w:rsidRPr="000A1F52" w:rsidRDefault="000A1F52" w:rsidP="000A1F52">
      <w:pPr>
        <w:spacing w:line="256" w:lineRule="auto"/>
        <w:jc w:val="both"/>
        <w:rPr>
          <w:rFonts w:ascii="Times New Roman" w:eastAsia="Calibri" w:hAnsi="Times New Roman" w:cs="Times New Roman"/>
          <w:sz w:val="24"/>
          <w:szCs w:val="24"/>
        </w:rPr>
      </w:pPr>
      <w:r w:rsidRPr="000A1F52">
        <w:rPr>
          <w:rFonts w:ascii="Times New Roman" w:eastAsia="Calibri" w:hAnsi="Times New Roman" w:cs="Times New Roman"/>
          <w:sz w:val="24"/>
          <w:szCs w:val="24"/>
        </w:rPr>
        <w:t xml:space="preserve">Małe, społeczne muzea to aktywności obywatelskie w kulturze, pozostające często marginalizowanymi, „niezauważanymi”, często pomijanymi przez samorządy, administrację państwową, grantodawców, instytucje kultury. Istnieje ponad 3500 aktywnych podmiotów niepublicznego muzealnictwa w Polsce. To potencjał, który wymaga zauważenia i opieki. To szansa na rozwój społeczny regionów i ich mieszkańców. </w:t>
      </w:r>
    </w:p>
    <w:p w:rsidR="000A1F52" w:rsidRPr="000A1F52" w:rsidRDefault="000A1F52" w:rsidP="000A1F52">
      <w:pPr>
        <w:spacing w:line="256" w:lineRule="auto"/>
        <w:jc w:val="both"/>
        <w:rPr>
          <w:rFonts w:ascii="Times New Roman" w:eastAsia="Calibri" w:hAnsi="Times New Roman" w:cs="Times New Roman"/>
          <w:sz w:val="24"/>
          <w:szCs w:val="24"/>
        </w:rPr>
      </w:pPr>
      <w:r w:rsidRPr="000A1F52">
        <w:rPr>
          <w:rFonts w:ascii="Times New Roman" w:eastAsia="Calibri" w:hAnsi="Times New Roman" w:cs="Times New Roman"/>
          <w:sz w:val="24"/>
          <w:szCs w:val="24"/>
        </w:rPr>
        <w:t xml:space="preserve">Muzea prywatne stanowią platformę spotkań nie tylko dla szeroko rozumianej publiczności, ale przed wszystkim dla liczącej około 80 tys. grupy rekonstruktorów – odtwórców </w:t>
      </w:r>
      <w:r>
        <w:rPr>
          <w:rFonts w:ascii="Times New Roman" w:eastAsia="Calibri" w:hAnsi="Times New Roman" w:cs="Times New Roman"/>
          <w:sz w:val="24"/>
          <w:szCs w:val="24"/>
        </w:rPr>
        <w:t xml:space="preserve">                                    </w:t>
      </w:r>
      <w:r w:rsidRPr="000A1F52">
        <w:rPr>
          <w:rFonts w:ascii="Times New Roman" w:eastAsia="Calibri" w:hAnsi="Times New Roman" w:cs="Times New Roman"/>
          <w:sz w:val="24"/>
          <w:szCs w:val="24"/>
        </w:rPr>
        <w:t xml:space="preserve">i pasjonatów skupionych w licznych stowarzyszeniach. </w:t>
      </w:r>
    </w:p>
    <w:p w:rsidR="000A1F52" w:rsidRPr="000A1F52" w:rsidRDefault="000A1F52" w:rsidP="000A1F52">
      <w:pPr>
        <w:spacing w:line="256" w:lineRule="auto"/>
        <w:jc w:val="both"/>
        <w:rPr>
          <w:rFonts w:ascii="Times New Roman" w:eastAsia="Calibri" w:hAnsi="Times New Roman" w:cs="Times New Roman"/>
          <w:sz w:val="24"/>
          <w:szCs w:val="24"/>
        </w:rPr>
      </w:pPr>
      <w:r w:rsidRPr="000A1F52">
        <w:rPr>
          <w:rFonts w:ascii="Times New Roman" w:eastAsia="Calibri" w:hAnsi="Times New Roman" w:cs="Times New Roman"/>
          <w:sz w:val="24"/>
          <w:szCs w:val="24"/>
        </w:rPr>
        <w:t xml:space="preserve">Odpowiedzią na zainteresowanie dla coraz prężniej funkcjonującej grupy muzeów społecznych winno być stworzenie struktury rzecznictwa i monitoringu sytuacji całej branży muzealników prywatnych i społecznych. Naszą uwagę pragniemy skierować na potrzebę poprawy warunków działania organizatorów i twórców prywatnych, społecznych, niepublicznych i nieformalnych muzeów, kolekcji, galerii, archiwów. </w:t>
      </w:r>
    </w:p>
    <w:p w:rsidR="000A1F52" w:rsidRPr="000A1F52" w:rsidRDefault="000A1F52" w:rsidP="000A1F52">
      <w:pPr>
        <w:spacing w:line="256" w:lineRule="auto"/>
        <w:jc w:val="both"/>
        <w:rPr>
          <w:rFonts w:ascii="Times New Roman" w:eastAsia="Calibri" w:hAnsi="Times New Roman" w:cs="Times New Roman"/>
          <w:sz w:val="24"/>
          <w:szCs w:val="24"/>
        </w:rPr>
      </w:pPr>
      <w:r w:rsidRPr="000A1F52">
        <w:rPr>
          <w:rFonts w:ascii="Times New Roman" w:eastAsia="Calibri" w:hAnsi="Times New Roman" w:cs="Times New Roman"/>
          <w:sz w:val="24"/>
          <w:szCs w:val="24"/>
        </w:rPr>
        <w:t>Grupą wywierającą wpływ na kształtowanie kultury prawnej i konkretnych rozwiązań legislacyjnych w sferze kultury w tym działalności muzeów, może być federacja  muzeów prywatnych i społecznych.</w:t>
      </w:r>
    </w:p>
    <w:p w:rsidR="000A1F52" w:rsidRPr="000A1F52" w:rsidRDefault="000A1F52" w:rsidP="000A1F52">
      <w:pPr>
        <w:spacing w:line="256" w:lineRule="auto"/>
        <w:jc w:val="both"/>
        <w:rPr>
          <w:rFonts w:ascii="Times New Roman" w:eastAsia="Calibri" w:hAnsi="Times New Roman" w:cs="Times New Roman"/>
          <w:sz w:val="24"/>
          <w:szCs w:val="24"/>
        </w:rPr>
      </w:pPr>
      <w:r w:rsidRPr="000A1F52">
        <w:rPr>
          <w:rFonts w:ascii="Times New Roman" w:eastAsia="Calibri" w:hAnsi="Times New Roman" w:cs="Times New Roman"/>
          <w:sz w:val="24"/>
          <w:szCs w:val="24"/>
        </w:rPr>
        <w:t xml:space="preserve">Wpłynie to korzystnie na konsolidację środowiska prywatnych muzealników                                </w:t>
      </w:r>
      <w:r>
        <w:rPr>
          <w:rFonts w:ascii="Times New Roman" w:eastAsia="Calibri" w:hAnsi="Times New Roman" w:cs="Times New Roman"/>
          <w:sz w:val="24"/>
          <w:szCs w:val="24"/>
        </w:rPr>
        <w:t xml:space="preserve">                 </w:t>
      </w:r>
      <w:r w:rsidRPr="000A1F52">
        <w:rPr>
          <w:rFonts w:ascii="Times New Roman" w:eastAsia="Calibri" w:hAnsi="Times New Roman" w:cs="Times New Roman"/>
          <w:sz w:val="24"/>
          <w:szCs w:val="24"/>
        </w:rPr>
        <w:t xml:space="preserve">i kolekcjonerów w Polsce. Umożliwi realne zabieganie o równe traktowanie i równe prawa dla prywatnych muzeów i kolekcjonerów. Zapewni równy dostęp do finansowania </w:t>
      </w:r>
      <w:r>
        <w:rPr>
          <w:rFonts w:ascii="Times New Roman" w:eastAsia="Calibri" w:hAnsi="Times New Roman" w:cs="Times New Roman"/>
          <w:sz w:val="24"/>
          <w:szCs w:val="24"/>
        </w:rPr>
        <w:t xml:space="preserve">                                                  </w:t>
      </w:r>
      <w:r w:rsidRPr="000A1F52">
        <w:rPr>
          <w:rFonts w:ascii="Times New Roman" w:eastAsia="Calibri" w:hAnsi="Times New Roman" w:cs="Times New Roman"/>
          <w:sz w:val="24"/>
          <w:szCs w:val="24"/>
        </w:rPr>
        <w:t>i partycypowania w środkach publicznych. Stworzy wreszcie formułę współpracy pozwalającej na wspólne rozwiązywanie problemów i rozwijanie muzealniczych działalności.</w:t>
      </w:r>
    </w:p>
    <w:p w:rsidR="000A1F52" w:rsidRPr="000A1F52" w:rsidRDefault="000A1F52" w:rsidP="000A1F52">
      <w:pPr>
        <w:spacing w:line="256" w:lineRule="auto"/>
        <w:jc w:val="both"/>
        <w:rPr>
          <w:rFonts w:ascii="Times New Roman" w:eastAsia="Calibri" w:hAnsi="Times New Roman" w:cs="Times New Roman"/>
          <w:sz w:val="24"/>
          <w:szCs w:val="24"/>
        </w:rPr>
      </w:pPr>
      <w:r w:rsidRPr="000A1F52">
        <w:rPr>
          <w:rFonts w:ascii="Times New Roman" w:eastAsia="Calibri" w:hAnsi="Times New Roman" w:cs="Times New Roman"/>
          <w:sz w:val="24"/>
          <w:szCs w:val="24"/>
        </w:rPr>
        <w:t>Naszym celem jest uświadomienie roli muzeów społecznych w kształtowaniu postaw patriotycznych, umiłowania „Małej Ojczyzny”, w edukacji na podstawie gromadzonych kolekcji, zabytków techniki oraz materialnych  świadectw historycznych, w kreowaniu produktów turystycznych i podnoszeniu atrakcyjności miast i regionów.</w:t>
      </w:r>
    </w:p>
    <w:p w:rsidR="00DF5E78" w:rsidRDefault="00DF5E78" w:rsidP="0071281B">
      <w:pPr>
        <w:spacing w:line="256" w:lineRule="auto"/>
        <w:rPr>
          <w:rFonts w:ascii="Times New Roman" w:eastAsia="Calibri" w:hAnsi="Times New Roman" w:cs="Times New Roman"/>
          <w:sz w:val="24"/>
          <w:szCs w:val="24"/>
        </w:rPr>
      </w:pPr>
    </w:p>
    <w:p w:rsidR="001C5774" w:rsidRDefault="001C5774" w:rsidP="0071281B">
      <w:pPr>
        <w:spacing w:line="256" w:lineRule="auto"/>
        <w:rPr>
          <w:rFonts w:ascii="Times New Roman" w:eastAsia="Calibri" w:hAnsi="Times New Roman" w:cs="Times New Roman"/>
          <w:sz w:val="24"/>
          <w:szCs w:val="24"/>
        </w:rPr>
      </w:pPr>
    </w:p>
    <w:p w:rsidR="001C5774" w:rsidRDefault="001C5774" w:rsidP="0071281B">
      <w:pPr>
        <w:spacing w:line="256" w:lineRule="auto"/>
        <w:rPr>
          <w:rFonts w:ascii="Times New Roman" w:eastAsia="Calibri" w:hAnsi="Times New Roman" w:cs="Times New Roman"/>
          <w:sz w:val="24"/>
          <w:szCs w:val="24"/>
        </w:rPr>
      </w:pPr>
    </w:p>
    <w:p w:rsidR="001C5774" w:rsidRDefault="001C5774" w:rsidP="0071281B">
      <w:pPr>
        <w:spacing w:line="256" w:lineRule="auto"/>
        <w:rPr>
          <w:rFonts w:ascii="Times New Roman" w:eastAsia="Calibri" w:hAnsi="Times New Roman" w:cs="Times New Roman"/>
          <w:sz w:val="24"/>
          <w:szCs w:val="24"/>
        </w:rPr>
      </w:pPr>
    </w:p>
    <w:p w:rsidR="001C5774" w:rsidRDefault="001C5774" w:rsidP="0071281B">
      <w:pPr>
        <w:spacing w:line="256" w:lineRule="auto"/>
        <w:rPr>
          <w:rFonts w:ascii="Times New Roman" w:eastAsia="Calibri" w:hAnsi="Times New Roman" w:cs="Times New Roman"/>
          <w:sz w:val="24"/>
          <w:szCs w:val="24"/>
        </w:rPr>
      </w:pPr>
    </w:p>
    <w:p w:rsidR="001C5774" w:rsidRDefault="001C5774" w:rsidP="0071281B">
      <w:pPr>
        <w:spacing w:line="256" w:lineRule="auto"/>
        <w:rPr>
          <w:rFonts w:ascii="Times New Roman" w:eastAsia="Calibri" w:hAnsi="Times New Roman" w:cs="Times New Roman"/>
          <w:sz w:val="24"/>
          <w:szCs w:val="24"/>
        </w:rPr>
      </w:pPr>
    </w:p>
    <w:p w:rsidR="0071281B" w:rsidRPr="0071281B" w:rsidRDefault="0071281B" w:rsidP="0071281B">
      <w:pPr>
        <w:spacing w:line="256" w:lineRule="auto"/>
        <w:rPr>
          <w:rFonts w:ascii="Times New Roman" w:eastAsia="Calibri" w:hAnsi="Times New Roman" w:cs="Times New Roman"/>
          <w:sz w:val="24"/>
          <w:szCs w:val="24"/>
        </w:rPr>
      </w:pPr>
      <w:r w:rsidRPr="0071281B">
        <w:rPr>
          <w:rFonts w:ascii="Times New Roman" w:eastAsia="Calibri" w:hAnsi="Times New Roman" w:cs="Times New Roman"/>
          <w:sz w:val="24"/>
          <w:szCs w:val="24"/>
        </w:rPr>
        <w:t>W trakcie S</w:t>
      </w:r>
      <w:r w:rsidR="003B6A61">
        <w:rPr>
          <w:rFonts w:ascii="Times New Roman" w:eastAsia="Calibri" w:hAnsi="Times New Roman" w:cs="Times New Roman"/>
          <w:sz w:val="24"/>
          <w:szCs w:val="24"/>
        </w:rPr>
        <w:t>ejmiku odbędzie się</w:t>
      </w:r>
      <w:r w:rsidRPr="0071281B">
        <w:rPr>
          <w:rFonts w:ascii="Times New Roman" w:eastAsia="Calibri" w:hAnsi="Times New Roman" w:cs="Times New Roman"/>
          <w:sz w:val="24"/>
          <w:szCs w:val="24"/>
        </w:rPr>
        <w:t xml:space="preserve"> dyskusja</w:t>
      </w:r>
      <w:r w:rsidR="003B6A61">
        <w:rPr>
          <w:rFonts w:ascii="Times New Roman" w:eastAsia="Calibri" w:hAnsi="Times New Roman" w:cs="Times New Roman"/>
          <w:sz w:val="24"/>
          <w:szCs w:val="24"/>
        </w:rPr>
        <w:t xml:space="preserve"> </w:t>
      </w:r>
      <w:r w:rsidRPr="0071281B">
        <w:rPr>
          <w:rFonts w:ascii="Times New Roman" w:eastAsia="Calibri" w:hAnsi="Times New Roman" w:cs="Times New Roman"/>
          <w:sz w:val="24"/>
          <w:szCs w:val="24"/>
        </w:rPr>
        <w:t>wokół celów strategicznych takich jak:</w:t>
      </w:r>
    </w:p>
    <w:p w:rsidR="0071281B" w:rsidRPr="0071281B" w:rsidRDefault="0071281B" w:rsidP="0071281B">
      <w:pPr>
        <w:numPr>
          <w:ilvl w:val="0"/>
          <w:numId w:val="5"/>
        </w:numPr>
        <w:spacing w:line="256" w:lineRule="auto"/>
        <w:contextualSpacing/>
        <w:rPr>
          <w:rFonts w:ascii="Times New Roman" w:eastAsia="Calibri" w:hAnsi="Times New Roman" w:cs="Times New Roman"/>
          <w:sz w:val="24"/>
          <w:szCs w:val="24"/>
        </w:rPr>
      </w:pPr>
      <w:r w:rsidRPr="0071281B">
        <w:rPr>
          <w:rFonts w:ascii="Times New Roman" w:eastAsia="Calibri" w:hAnsi="Times New Roman" w:cs="Times New Roman"/>
          <w:sz w:val="24"/>
          <w:szCs w:val="24"/>
        </w:rPr>
        <w:t>Utworzenie struktury monitoringu i rzecznictwa – ogólnopolskiej federacji muzealników prywatnych i społecznych – wypracowywanie i uzgadnianie stanowisk, nagłaśnianie problemów środowiska i branży muzealniczej.</w:t>
      </w:r>
    </w:p>
    <w:p w:rsidR="0071281B" w:rsidRPr="0071281B" w:rsidRDefault="0071281B" w:rsidP="0071281B">
      <w:pPr>
        <w:numPr>
          <w:ilvl w:val="0"/>
          <w:numId w:val="6"/>
        </w:numPr>
        <w:spacing w:line="256" w:lineRule="auto"/>
        <w:rPr>
          <w:rFonts w:ascii="Times New Roman" w:eastAsia="Calibri" w:hAnsi="Times New Roman" w:cs="Times New Roman"/>
          <w:sz w:val="24"/>
          <w:szCs w:val="24"/>
        </w:rPr>
      </w:pPr>
      <w:r w:rsidRPr="0071281B">
        <w:rPr>
          <w:rFonts w:ascii="Times New Roman" w:eastAsia="Calibri" w:hAnsi="Times New Roman" w:cs="Times New Roman"/>
          <w:sz w:val="24"/>
          <w:szCs w:val="24"/>
        </w:rPr>
        <w:t>Rzecznictwo praw i interesów prywatnego muzealnictwa i kolekcjonerstwa, wypracowywanie propozycji koniecznych zmian prawa i polityki kulturalnej.</w:t>
      </w:r>
    </w:p>
    <w:p w:rsidR="0071281B" w:rsidRPr="0071281B" w:rsidRDefault="0071281B" w:rsidP="0071281B">
      <w:pPr>
        <w:numPr>
          <w:ilvl w:val="0"/>
          <w:numId w:val="6"/>
        </w:numPr>
        <w:spacing w:line="256" w:lineRule="auto"/>
        <w:rPr>
          <w:rFonts w:ascii="Times New Roman" w:eastAsia="Calibri" w:hAnsi="Times New Roman" w:cs="Times New Roman"/>
          <w:sz w:val="24"/>
          <w:szCs w:val="24"/>
        </w:rPr>
      </w:pPr>
      <w:r w:rsidRPr="0071281B">
        <w:rPr>
          <w:rFonts w:ascii="Times New Roman" w:eastAsia="Calibri" w:hAnsi="Times New Roman" w:cs="Times New Roman"/>
          <w:sz w:val="24"/>
          <w:szCs w:val="24"/>
        </w:rPr>
        <w:t>Poprawa prawnych, politycznych, gospodarczych i społecznych uwarunkowań funkcjonowania prywatnego muzealnictwa i kolekcjonerstwa.</w:t>
      </w:r>
    </w:p>
    <w:p w:rsidR="0071281B" w:rsidRPr="0071281B" w:rsidRDefault="0071281B" w:rsidP="0071281B">
      <w:pPr>
        <w:numPr>
          <w:ilvl w:val="0"/>
          <w:numId w:val="6"/>
        </w:numPr>
        <w:spacing w:line="256" w:lineRule="auto"/>
        <w:rPr>
          <w:rFonts w:ascii="Times New Roman" w:eastAsia="Calibri" w:hAnsi="Times New Roman" w:cs="Times New Roman"/>
          <w:sz w:val="24"/>
          <w:szCs w:val="24"/>
        </w:rPr>
      </w:pPr>
      <w:r w:rsidRPr="0071281B">
        <w:rPr>
          <w:rFonts w:ascii="Times New Roman" w:eastAsia="Calibri" w:hAnsi="Times New Roman" w:cs="Times New Roman"/>
          <w:sz w:val="24"/>
          <w:szCs w:val="24"/>
        </w:rPr>
        <w:t>Wzmocnienie kompetencji i umiejętności komunikacyjnych, współpracy                           i aktywizacji na rzecz legislacji i zmiany zarządzania sferą praktyk muzealnych, kolekcjonerskich, archiwistycznych (ochrony dziedzictwa kulturowego).</w:t>
      </w:r>
    </w:p>
    <w:p w:rsidR="0071281B" w:rsidRPr="0071281B" w:rsidRDefault="0071281B" w:rsidP="0071281B">
      <w:pPr>
        <w:numPr>
          <w:ilvl w:val="0"/>
          <w:numId w:val="6"/>
        </w:numPr>
        <w:spacing w:line="256" w:lineRule="auto"/>
        <w:rPr>
          <w:rFonts w:ascii="Times New Roman" w:eastAsia="Calibri" w:hAnsi="Times New Roman" w:cs="Times New Roman"/>
          <w:sz w:val="24"/>
          <w:szCs w:val="24"/>
        </w:rPr>
      </w:pPr>
      <w:r w:rsidRPr="0071281B">
        <w:rPr>
          <w:rFonts w:ascii="Times New Roman" w:eastAsia="Calibri" w:hAnsi="Times New Roman" w:cs="Times New Roman"/>
          <w:sz w:val="24"/>
          <w:szCs w:val="24"/>
        </w:rPr>
        <w:t>Realizacja cyklu seminariów i szkoleń dla przedstawicieli organizacji pozarządowych z obszaru muzealnictwa społecznego i prywatnego w całej Polsce, w zakresie efektywnego działania w procesie stanowienia przepisów i prawa, dziedziny szczególnie istotne dla muzealniczych NGO, a także tematy ogólne (w tym prawo gospodarcze, ekonomia z elementami polityki ekonomicznej, prawo pracy, ekonomia przedsiębiorstwa, analiza finansowa).</w:t>
      </w:r>
    </w:p>
    <w:p w:rsidR="0071281B" w:rsidRPr="0071281B" w:rsidRDefault="0071281B" w:rsidP="0071281B">
      <w:pPr>
        <w:numPr>
          <w:ilvl w:val="0"/>
          <w:numId w:val="6"/>
        </w:numPr>
        <w:spacing w:line="256" w:lineRule="auto"/>
        <w:rPr>
          <w:rFonts w:ascii="Times New Roman" w:eastAsia="Calibri" w:hAnsi="Times New Roman" w:cs="Times New Roman"/>
          <w:sz w:val="24"/>
          <w:szCs w:val="24"/>
        </w:rPr>
      </w:pPr>
      <w:r w:rsidRPr="0071281B">
        <w:rPr>
          <w:rFonts w:ascii="Times New Roman" w:eastAsia="Calibri" w:hAnsi="Times New Roman" w:cs="Times New Roman"/>
          <w:sz w:val="24"/>
          <w:szCs w:val="24"/>
        </w:rPr>
        <w:t>Opracowanie repozytorium dobrych praktyk i legislacji działań kulturalnych.</w:t>
      </w:r>
    </w:p>
    <w:p w:rsidR="0071281B" w:rsidRPr="0071281B" w:rsidRDefault="0071281B" w:rsidP="0071281B">
      <w:pPr>
        <w:numPr>
          <w:ilvl w:val="0"/>
          <w:numId w:val="6"/>
        </w:numPr>
        <w:spacing w:line="256" w:lineRule="auto"/>
        <w:rPr>
          <w:rFonts w:ascii="Times New Roman" w:eastAsia="Calibri" w:hAnsi="Times New Roman" w:cs="Times New Roman"/>
          <w:sz w:val="24"/>
          <w:szCs w:val="24"/>
        </w:rPr>
      </w:pPr>
      <w:r w:rsidRPr="0071281B">
        <w:rPr>
          <w:rFonts w:ascii="Times New Roman" w:eastAsia="Calibri" w:hAnsi="Times New Roman" w:cs="Times New Roman"/>
          <w:sz w:val="24"/>
          <w:szCs w:val="24"/>
        </w:rPr>
        <w:t xml:space="preserve">Podniesienie kompetencji do udziału w procesie stowarzyszania, działań rzecznictwa </w:t>
      </w:r>
      <w:r>
        <w:rPr>
          <w:rFonts w:ascii="Times New Roman" w:eastAsia="Calibri" w:hAnsi="Times New Roman" w:cs="Times New Roman"/>
          <w:sz w:val="24"/>
          <w:szCs w:val="24"/>
        </w:rPr>
        <w:t xml:space="preserve"> </w:t>
      </w:r>
      <w:r w:rsidRPr="0071281B">
        <w:rPr>
          <w:rFonts w:ascii="Times New Roman" w:eastAsia="Calibri" w:hAnsi="Times New Roman" w:cs="Times New Roman"/>
          <w:sz w:val="24"/>
          <w:szCs w:val="24"/>
        </w:rPr>
        <w:t xml:space="preserve">i monitoringu, tworzących przyjazną przestrzeń rozwoju muzealnictwa prywatnego </w:t>
      </w:r>
      <w:r>
        <w:rPr>
          <w:rFonts w:ascii="Times New Roman" w:eastAsia="Calibri" w:hAnsi="Times New Roman" w:cs="Times New Roman"/>
          <w:sz w:val="24"/>
          <w:szCs w:val="24"/>
        </w:rPr>
        <w:t xml:space="preserve">             </w:t>
      </w:r>
      <w:r w:rsidRPr="0071281B">
        <w:rPr>
          <w:rFonts w:ascii="Times New Roman" w:eastAsia="Calibri" w:hAnsi="Times New Roman" w:cs="Times New Roman"/>
          <w:sz w:val="24"/>
          <w:szCs w:val="24"/>
        </w:rPr>
        <w:t>i społecznego w Polsce.</w:t>
      </w:r>
    </w:p>
    <w:p w:rsidR="0071281B" w:rsidRPr="0071281B" w:rsidRDefault="0071281B" w:rsidP="0071281B">
      <w:pPr>
        <w:numPr>
          <w:ilvl w:val="0"/>
          <w:numId w:val="6"/>
        </w:numPr>
        <w:spacing w:line="256" w:lineRule="auto"/>
        <w:rPr>
          <w:rFonts w:ascii="Times New Roman" w:eastAsia="Calibri" w:hAnsi="Times New Roman" w:cs="Times New Roman"/>
          <w:sz w:val="24"/>
          <w:szCs w:val="24"/>
        </w:rPr>
      </w:pPr>
      <w:r w:rsidRPr="0071281B">
        <w:rPr>
          <w:rFonts w:ascii="Times New Roman" w:eastAsia="Calibri" w:hAnsi="Times New Roman" w:cs="Times New Roman"/>
          <w:sz w:val="24"/>
          <w:szCs w:val="24"/>
        </w:rPr>
        <w:t>Zbudowanie zdolności do dalszego podnoszenia kompetencji muzeów do uczestnictwa w systemowym tworzeniu federacji i udziału w procesie stanowienia przepisów i prawa, regulujących działalność w obszarze dziedzictwa kulturowego.</w:t>
      </w:r>
    </w:p>
    <w:p w:rsidR="0071281B" w:rsidRPr="0071281B" w:rsidRDefault="0071281B" w:rsidP="0071281B">
      <w:pPr>
        <w:numPr>
          <w:ilvl w:val="0"/>
          <w:numId w:val="6"/>
        </w:numPr>
        <w:spacing w:line="256" w:lineRule="auto"/>
        <w:rPr>
          <w:rFonts w:ascii="Times New Roman" w:eastAsia="Calibri" w:hAnsi="Times New Roman" w:cs="Times New Roman"/>
          <w:sz w:val="24"/>
          <w:szCs w:val="24"/>
        </w:rPr>
      </w:pPr>
      <w:r w:rsidRPr="0071281B">
        <w:rPr>
          <w:rFonts w:ascii="Times New Roman" w:eastAsia="Calibri" w:hAnsi="Times New Roman" w:cs="Times New Roman"/>
          <w:sz w:val="24"/>
          <w:szCs w:val="24"/>
        </w:rPr>
        <w:t>Zwiększenie zaangażowania muzeów w usprawnienie procesu przeciwdziałania wykluczeniu, stanowienia przepisów i prawa,  podniesienie jego jakości.</w:t>
      </w:r>
    </w:p>
    <w:p w:rsidR="0071281B" w:rsidRPr="0071281B" w:rsidRDefault="0071281B" w:rsidP="0071281B">
      <w:pPr>
        <w:numPr>
          <w:ilvl w:val="0"/>
          <w:numId w:val="6"/>
        </w:numPr>
        <w:spacing w:line="256" w:lineRule="auto"/>
        <w:rPr>
          <w:rFonts w:ascii="Times New Roman" w:eastAsia="Calibri" w:hAnsi="Times New Roman" w:cs="Times New Roman"/>
          <w:sz w:val="24"/>
          <w:szCs w:val="24"/>
        </w:rPr>
      </w:pPr>
      <w:r w:rsidRPr="0071281B">
        <w:rPr>
          <w:rFonts w:ascii="Times New Roman" w:eastAsia="Calibri" w:hAnsi="Times New Roman" w:cs="Times New Roman"/>
          <w:sz w:val="24"/>
          <w:szCs w:val="24"/>
        </w:rPr>
        <w:t>Budowania zaplecza eksperckiego dla muzealniczej działalności prywatnej                     i społecznej, podmiotów działających na rzecz dziedzictwa kulturowego.</w:t>
      </w:r>
    </w:p>
    <w:p w:rsidR="0071281B" w:rsidRPr="0071281B" w:rsidRDefault="0071281B" w:rsidP="0071281B">
      <w:pPr>
        <w:spacing w:line="256" w:lineRule="auto"/>
        <w:rPr>
          <w:rFonts w:ascii="Times New Roman" w:eastAsia="Calibri" w:hAnsi="Times New Roman" w:cs="Times New Roman"/>
          <w:sz w:val="24"/>
          <w:szCs w:val="24"/>
        </w:rPr>
      </w:pPr>
    </w:p>
    <w:p w:rsidR="009B49EC" w:rsidRPr="0071281B" w:rsidRDefault="009B49EC" w:rsidP="0071281B">
      <w:pPr>
        <w:rPr>
          <w:rFonts w:ascii="Times New Roman" w:hAnsi="Times New Roman" w:cs="Times New Roman"/>
          <w:bCs/>
          <w:sz w:val="24"/>
          <w:szCs w:val="24"/>
        </w:rPr>
      </w:pPr>
    </w:p>
    <w:p w:rsidR="00CD3541" w:rsidRDefault="00CD3541" w:rsidP="0071281B">
      <w:pPr>
        <w:spacing w:before="100" w:beforeAutospacing="1" w:after="100" w:afterAutospacing="1" w:line="240" w:lineRule="auto"/>
        <w:rPr>
          <w:rFonts w:ascii="Times New Roman" w:eastAsia="Times New Roman" w:hAnsi="Times New Roman" w:cs="Times New Roman"/>
          <w:sz w:val="24"/>
          <w:szCs w:val="24"/>
          <w:lang w:eastAsia="pl-PL"/>
        </w:rPr>
      </w:pPr>
    </w:p>
    <w:p w:rsidR="0030108C" w:rsidRDefault="0030108C" w:rsidP="009B49EC">
      <w:pPr>
        <w:spacing w:before="100" w:beforeAutospacing="1" w:after="100" w:afterAutospacing="1" w:line="240" w:lineRule="auto"/>
        <w:jc w:val="both"/>
        <w:rPr>
          <w:rFonts w:ascii="Times New Roman" w:eastAsia="Times New Roman" w:hAnsi="Times New Roman" w:cs="Times New Roman"/>
          <w:sz w:val="24"/>
          <w:szCs w:val="24"/>
          <w:lang w:eastAsia="pl-PL"/>
        </w:rPr>
      </w:pPr>
    </w:p>
    <w:p w:rsidR="0030108C" w:rsidRDefault="0030108C" w:rsidP="009B49EC">
      <w:pPr>
        <w:spacing w:before="100" w:beforeAutospacing="1" w:after="100" w:afterAutospacing="1" w:line="240" w:lineRule="auto"/>
        <w:jc w:val="both"/>
        <w:rPr>
          <w:rFonts w:ascii="Times New Roman" w:eastAsia="Times New Roman" w:hAnsi="Times New Roman" w:cs="Times New Roman"/>
          <w:sz w:val="24"/>
          <w:szCs w:val="24"/>
          <w:lang w:eastAsia="pl-PL"/>
        </w:rPr>
      </w:pPr>
    </w:p>
    <w:p w:rsidR="00615503" w:rsidRDefault="00615503" w:rsidP="009B49EC">
      <w:pPr>
        <w:spacing w:before="100" w:beforeAutospacing="1" w:after="100" w:afterAutospacing="1" w:line="240" w:lineRule="auto"/>
        <w:jc w:val="both"/>
        <w:rPr>
          <w:rFonts w:ascii="Times New Roman" w:eastAsia="Times New Roman" w:hAnsi="Times New Roman" w:cs="Times New Roman"/>
          <w:sz w:val="24"/>
          <w:szCs w:val="24"/>
          <w:lang w:eastAsia="pl-PL"/>
        </w:rPr>
      </w:pPr>
    </w:p>
    <w:p w:rsidR="0030108C" w:rsidRDefault="0030108C" w:rsidP="009B49EC">
      <w:pPr>
        <w:spacing w:before="100" w:beforeAutospacing="1" w:after="100" w:afterAutospacing="1" w:line="240" w:lineRule="auto"/>
        <w:jc w:val="both"/>
        <w:rPr>
          <w:rFonts w:ascii="Times New Roman" w:eastAsia="Times New Roman" w:hAnsi="Times New Roman" w:cs="Times New Roman"/>
          <w:sz w:val="24"/>
          <w:szCs w:val="24"/>
          <w:lang w:eastAsia="pl-PL"/>
        </w:rPr>
      </w:pPr>
    </w:p>
    <w:p w:rsidR="0030108C" w:rsidRDefault="0030108C" w:rsidP="009B49EC">
      <w:pPr>
        <w:spacing w:before="100" w:beforeAutospacing="1" w:after="100" w:afterAutospacing="1" w:line="240" w:lineRule="auto"/>
        <w:jc w:val="both"/>
        <w:rPr>
          <w:rFonts w:ascii="Times New Roman" w:eastAsia="Times New Roman" w:hAnsi="Times New Roman" w:cs="Times New Roman"/>
          <w:sz w:val="24"/>
          <w:szCs w:val="24"/>
          <w:lang w:eastAsia="pl-PL"/>
        </w:rPr>
      </w:pPr>
    </w:p>
    <w:p w:rsidR="009B49EC" w:rsidRPr="009B49EC" w:rsidRDefault="009B49EC" w:rsidP="009B49E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B49EC">
        <w:rPr>
          <w:rFonts w:ascii="Times New Roman" w:eastAsia="Times New Roman" w:hAnsi="Times New Roman" w:cs="Times New Roman"/>
          <w:sz w:val="24"/>
          <w:szCs w:val="24"/>
          <w:lang w:eastAsia="pl-PL"/>
        </w:rPr>
        <w:t>INFORMACJE :</w:t>
      </w:r>
    </w:p>
    <w:p w:rsidR="009B49EC" w:rsidRPr="009B49EC" w:rsidRDefault="009B49EC" w:rsidP="009B49E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B49EC">
        <w:rPr>
          <w:rFonts w:ascii="Times New Roman" w:eastAsia="Times New Roman" w:hAnsi="Times New Roman" w:cs="Times New Roman"/>
          <w:sz w:val="24"/>
          <w:szCs w:val="24"/>
          <w:lang w:eastAsia="pl-PL"/>
        </w:rPr>
        <w:t xml:space="preserve">W 2005 roku bracia Andziakowie, właściciele Pałacu w Siemczynie, powołali do życia </w:t>
      </w:r>
      <w:r w:rsidRPr="009B49EC">
        <w:rPr>
          <w:rFonts w:ascii="Times New Roman" w:eastAsia="Times New Roman" w:hAnsi="Times New Roman" w:cs="Times New Roman"/>
          <w:b/>
          <w:bCs/>
          <w:sz w:val="24"/>
          <w:szCs w:val="24"/>
          <w:lang w:eastAsia="pl-PL"/>
        </w:rPr>
        <w:t>Henrykowskie Stowarzyszenie w Siemczynie</w:t>
      </w:r>
      <w:r w:rsidRPr="009B49EC">
        <w:rPr>
          <w:rFonts w:ascii="Times New Roman" w:eastAsia="Times New Roman" w:hAnsi="Times New Roman" w:cs="Times New Roman"/>
          <w:sz w:val="24"/>
          <w:szCs w:val="24"/>
          <w:lang w:eastAsia="pl-PL"/>
        </w:rPr>
        <w:t>. Nazwa stowarzyszenia wywodzi się od dawnej nazwy wsi Heinrichsdorf, a ta pochodzi od imienia rycerza – Heinricha, który tę wieś założył.</w:t>
      </w:r>
    </w:p>
    <w:p w:rsidR="009B49EC" w:rsidRPr="009B49EC" w:rsidRDefault="009B49EC" w:rsidP="009B49E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B49EC">
        <w:rPr>
          <w:rFonts w:ascii="Times New Roman" w:eastAsia="Times New Roman" w:hAnsi="Times New Roman" w:cs="Times New Roman"/>
          <w:sz w:val="24"/>
          <w:szCs w:val="24"/>
          <w:lang w:eastAsia="pl-PL"/>
        </w:rPr>
        <w:t xml:space="preserve">Głównymi celami działalności </w:t>
      </w:r>
      <w:r w:rsidRPr="009B49EC">
        <w:rPr>
          <w:rFonts w:ascii="Times New Roman" w:eastAsia="Times New Roman" w:hAnsi="Times New Roman" w:cs="Times New Roman"/>
          <w:b/>
          <w:bCs/>
          <w:sz w:val="24"/>
          <w:szCs w:val="24"/>
          <w:lang w:eastAsia="pl-PL"/>
        </w:rPr>
        <w:t>Henrykowskiego Stowarzyszenia w Siemczynie</w:t>
      </w:r>
      <w:r w:rsidRPr="009B49EC">
        <w:rPr>
          <w:rFonts w:ascii="Times New Roman" w:eastAsia="Times New Roman" w:hAnsi="Times New Roman" w:cs="Times New Roman"/>
          <w:sz w:val="24"/>
          <w:szCs w:val="24"/>
          <w:lang w:eastAsia="pl-PL"/>
        </w:rPr>
        <w:t xml:space="preserve"> są między innymi: rewitalizacja, modernizacja i adaptacja na cele kulturalne historycznych obiektów            i zespołów zabytkowych, konserwacja obiektów zabytkowych i pielęgnacja otaczających je zabytkowych parków i ogrodów oraz opieka nad nimi, promowanie polskiej kultury i historii na świecie, działalność edukacyjna i dydaktyczna, działania na rzecz aktywizacji kulturowej               i umocnienia tożsamości regionalnej mieszkańców regionu, reaktywowanie i promowanie rzemiosł ginących, promowanie różnych form wypoczynku, w tym rekreacji i sportu.</w:t>
      </w:r>
    </w:p>
    <w:p w:rsidR="009B49EC" w:rsidRPr="009B49EC" w:rsidRDefault="009B49EC" w:rsidP="009B49E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B49EC">
        <w:rPr>
          <w:rFonts w:ascii="Times New Roman" w:eastAsia="Times New Roman" w:hAnsi="Times New Roman" w:cs="Times New Roman"/>
          <w:sz w:val="24"/>
          <w:szCs w:val="24"/>
          <w:lang w:eastAsia="pl-PL"/>
        </w:rPr>
        <w:t xml:space="preserve">W celu ratowania pałacu przed dalszym niszczeniem i zabezpieczeniem go, </w:t>
      </w:r>
      <w:r w:rsidRPr="009B49EC">
        <w:rPr>
          <w:rFonts w:ascii="Times New Roman" w:eastAsia="Times New Roman" w:hAnsi="Times New Roman" w:cs="Times New Roman"/>
          <w:b/>
          <w:bCs/>
          <w:sz w:val="24"/>
          <w:szCs w:val="24"/>
          <w:lang w:eastAsia="pl-PL"/>
        </w:rPr>
        <w:t>Henrykowskie Stowarzyszenie w Siemczynie</w:t>
      </w:r>
      <w:r w:rsidRPr="009B49EC">
        <w:rPr>
          <w:rFonts w:ascii="Times New Roman" w:eastAsia="Times New Roman" w:hAnsi="Times New Roman" w:cs="Times New Roman"/>
          <w:sz w:val="24"/>
          <w:szCs w:val="24"/>
          <w:lang w:eastAsia="pl-PL"/>
        </w:rPr>
        <w:t xml:space="preserve"> podjęło następujące kroki:</w:t>
      </w:r>
    </w:p>
    <w:p w:rsidR="009B49EC" w:rsidRPr="009B49EC" w:rsidRDefault="009B49EC" w:rsidP="009B49E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B49EC">
        <w:rPr>
          <w:rFonts w:ascii="Times New Roman" w:eastAsia="Times New Roman" w:hAnsi="Times New Roman" w:cs="Times New Roman"/>
          <w:sz w:val="24"/>
          <w:szCs w:val="24"/>
          <w:lang w:eastAsia="pl-PL"/>
        </w:rPr>
        <w:t xml:space="preserve">wykonanie inwentaryzacji konserwatorskiej ogólnobudowlanej pałacu w Siemczynie </w:t>
      </w:r>
    </w:p>
    <w:p w:rsidR="009B49EC" w:rsidRPr="009B49EC" w:rsidRDefault="009B49EC" w:rsidP="009B49E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B49EC">
        <w:rPr>
          <w:rFonts w:ascii="Times New Roman" w:eastAsia="Times New Roman" w:hAnsi="Times New Roman" w:cs="Times New Roman"/>
          <w:sz w:val="24"/>
          <w:szCs w:val="24"/>
          <w:lang w:eastAsia="pl-PL"/>
        </w:rPr>
        <w:t xml:space="preserve">remont stawów będących częścią zabytkowego parku pałacowego w Siemczynie </w:t>
      </w:r>
    </w:p>
    <w:p w:rsidR="009B49EC" w:rsidRPr="009B49EC" w:rsidRDefault="009B49EC" w:rsidP="009B49E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B49EC">
        <w:rPr>
          <w:rFonts w:ascii="Times New Roman" w:eastAsia="Times New Roman" w:hAnsi="Times New Roman" w:cs="Times New Roman"/>
          <w:sz w:val="24"/>
          <w:szCs w:val="24"/>
          <w:lang w:eastAsia="pl-PL"/>
        </w:rPr>
        <w:t xml:space="preserve">wykonanie projektu budowlanego branży architektoniczno-konstrukcyjnej wraz z projektem zagospodarowania terenu dla zabytkowego pałacu barokowego W Siemczynie – skrzydło południowe (1796 r.) Pałacu barokowego (1726 r.): remont dachu (pokrycie, więźba, strop I piętra, roboty murowe, komin, instalacja odgromowa) korpusu głównego w połaci południowej oraz ryzalitu południowego </w:t>
      </w:r>
    </w:p>
    <w:p w:rsidR="009B49EC" w:rsidRPr="009B49EC" w:rsidRDefault="009B49EC" w:rsidP="009B49E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B49EC">
        <w:rPr>
          <w:rFonts w:ascii="Times New Roman" w:eastAsia="Times New Roman" w:hAnsi="Times New Roman" w:cs="Times New Roman"/>
          <w:sz w:val="24"/>
          <w:szCs w:val="24"/>
          <w:lang w:eastAsia="pl-PL"/>
        </w:rPr>
        <w:t xml:space="preserve">zabezpieczenie substancji zabytku poprzez wykonanie opaski drenażowej i remont kanalizacji deszczowej pałacu </w:t>
      </w:r>
    </w:p>
    <w:p w:rsidR="009B49EC" w:rsidRPr="009B49EC" w:rsidRDefault="009B49EC" w:rsidP="009B49E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B49EC">
        <w:rPr>
          <w:rFonts w:ascii="Times New Roman" w:eastAsia="Times New Roman" w:hAnsi="Times New Roman" w:cs="Times New Roman"/>
          <w:sz w:val="24"/>
          <w:szCs w:val="24"/>
          <w:lang w:eastAsia="pl-PL"/>
        </w:rPr>
        <w:t xml:space="preserve">przystosowanie części pałacu do celów wystawienniczych i prezentacyjnych w zakresie niezbędnym do oferowania usług turystycznych i rekreacyjnych związanych z odtwórstwem historycznym ( Muzeum Baroku oraz Uniwersalium Rzemiosł Różnych). </w:t>
      </w:r>
    </w:p>
    <w:p w:rsidR="009B49EC" w:rsidRPr="009B49EC" w:rsidRDefault="009B49EC" w:rsidP="009B49E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B49EC">
        <w:rPr>
          <w:rFonts w:ascii="Times New Roman" w:eastAsia="Times New Roman" w:hAnsi="Times New Roman" w:cs="Times New Roman"/>
          <w:sz w:val="24"/>
          <w:szCs w:val="24"/>
          <w:lang w:eastAsia="pl-PL"/>
        </w:rPr>
        <w:t xml:space="preserve">Oprócz tego, HSS upowszechniania historię i kulturę regionu poprzez wydawanie cyklicznych Zeszytów Siemczyńsko Henrykowskich. W Siemczynie, z inicjatywy </w:t>
      </w:r>
      <w:r w:rsidRPr="009B49EC">
        <w:rPr>
          <w:rFonts w:ascii="Times New Roman" w:eastAsia="Times New Roman" w:hAnsi="Times New Roman" w:cs="Times New Roman"/>
          <w:b/>
          <w:bCs/>
          <w:sz w:val="24"/>
          <w:szCs w:val="24"/>
          <w:lang w:eastAsia="pl-PL"/>
        </w:rPr>
        <w:t>Henrykowskiego Stowarzyszenia</w:t>
      </w:r>
      <w:r w:rsidRPr="009B49EC">
        <w:rPr>
          <w:rFonts w:ascii="Times New Roman" w:eastAsia="Times New Roman" w:hAnsi="Times New Roman" w:cs="Times New Roman"/>
          <w:sz w:val="24"/>
          <w:szCs w:val="24"/>
          <w:lang w:eastAsia="pl-PL"/>
        </w:rPr>
        <w:t xml:space="preserve">, powstał Henrykowski Szlak. Początkiem szlaku jest barokowy pałac, od którego wędruje się przez miejscowość Siemczyno, według mapy i oznaczeń tablic na historycznych budynkach. </w:t>
      </w:r>
    </w:p>
    <w:p w:rsidR="009B49EC" w:rsidRPr="009B49EC" w:rsidRDefault="009B49EC" w:rsidP="009B49E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B49EC">
        <w:rPr>
          <w:rFonts w:ascii="Times New Roman" w:eastAsia="Times New Roman" w:hAnsi="Times New Roman" w:cs="Times New Roman"/>
          <w:sz w:val="24"/>
          <w:szCs w:val="24"/>
          <w:lang w:eastAsia="pl-PL"/>
        </w:rPr>
        <w:t>W obiekcie Pałac Siemczyno organizowane jest wiele cyklicznych konferencji naukowych oraz raz w miesiącu odbywają się Henrykowskie Spotkania Kulturalne, w trakcie których lokalni artyści, rzemieślnicy i twórcy prezentują swoje prace i talenty. Wstęp na spotkania jest bezpłatny. Przy pałacu w Siemczynie działa również Zespół Tańców Historycznych Pałac Siemczyno, w którym młodzież szkolna promuje tańce i stroje barokowe na różnego typu imprezach i spotkaniach.</w:t>
      </w:r>
    </w:p>
    <w:p w:rsidR="009B49EC" w:rsidRPr="009B49EC" w:rsidRDefault="009B49EC" w:rsidP="009B49EC">
      <w:pPr>
        <w:jc w:val="both"/>
        <w:rPr>
          <w:rFonts w:ascii="Times New Roman" w:hAnsi="Times New Roman" w:cs="Times New Roman"/>
          <w:b/>
          <w:bCs/>
          <w:kern w:val="2"/>
          <w:sz w:val="24"/>
          <w:szCs w:val="24"/>
        </w:rPr>
      </w:pPr>
      <w:r w:rsidRPr="009B49EC">
        <w:rPr>
          <w:rFonts w:ascii="Times New Roman" w:hAnsi="Times New Roman" w:cs="Times New Roman"/>
          <w:b/>
          <w:bCs/>
          <w:kern w:val="2"/>
          <w:sz w:val="24"/>
          <w:szCs w:val="24"/>
        </w:rPr>
        <w:t xml:space="preserve">MUZEUM </w:t>
      </w:r>
    </w:p>
    <w:p w:rsidR="009B49EC" w:rsidRPr="009B49EC" w:rsidRDefault="009B49EC" w:rsidP="009B49E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B49EC">
        <w:rPr>
          <w:rFonts w:ascii="Times New Roman" w:eastAsia="Times New Roman" w:hAnsi="Times New Roman" w:cs="Times New Roman"/>
          <w:sz w:val="24"/>
          <w:szCs w:val="24"/>
          <w:lang w:eastAsia="pl-PL"/>
        </w:rPr>
        <w:t xml:space="preserve">Przekraczając próg </w:t>
      </w:r>
      <w:r w:rsidRPr="009B49EC">
        <w:rPr>
          <w:rFonts w:ascii="Times New Roman" w:eastAsia="Times New Roman" w:hAnsi="Times New Roman" w:cs="Times New Roman"/>
          <w:b/>
          <w:bCs/>
          <w:sz w:val="24"/>
          <w:szCs w:val="24"/>
          <w:lang w:eastAsia="pl-PL"/>
        </w:rPr>
        <w:t>Pałacu w Siemczynie</w:t>
      </w:r>
      <w:r w:rsidRPr="009B49EC">
        <w:rPr>
          <w:rFonts w:ascii="Times New Roman" w:eastAsia="Times New Roman" w:hAnsi="Times New Roman" w:cs="Times New Roman"/>
          <w:sz w:val="24"/>
          <w:szCs w:val="24"/>
          <w:lang w:eastAsia="pl-PL"/>
        </w:rPr>
        <w:t xml:space="preserve"> przenosimy się do epoki baroku by odkrywać pracę dawnych rzemieślników. Przewodnik prowadzi zwiedzających  przez tematyczne komnaty </w:t>
      </w:r>
      <w:r w:rsidRPr="009B49EC">
        <w:rPr>
          <w:rFonts w:ascii="Times New Roman" w:eastAsia="Times New Roman" w:hAnsi="Times New Roman" w:cs="Times New Roman"/>
          <w:b/>
          <w:bCs/>
          <w:sz w:val="24"/>
          <w:szCs w:val="24"/>
          <w:lang w:eastAsia="pl-PL"/>
        </w:rPr>
        <w:t>pałacowych piwnic</w:t>
      </w:r>
      <w:r w:rsidRPr="009B49EC">
        <w:rPr>
          <w:rFonts w:ascii="Times New Roman" w:eastAsia="Times New Roman" w:hAnsi="Times New Roman" w:cs="Times New Roman"/>
          <w:sz w:val="24"/>
          <w:szCs w:val="24"/>
          <w:lang w:eastAsia="pl-PL"/>
        </w:rPr>
        <w:t xml:space="preserve">. </w:t>
      </w:r>
    </w:p>
    <w:p w:rsidR="009B49EC" w:rsidRPr="009B49EC" w:rsidRDefault="009B49EC" w:rsidP="009B49E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B49EC">
        <w:rPr>
          <w:rFonts w:ascii="Times New Roman" w:eastAsia="Times New Roman" w:hAnsi="Times New Roman" w:cs="Times New Roman"/>
          <w:sz w:val="24"/>
          <w:szCs w:val="24"/>
          <w:lang w:eastAsia="pl-PL"/>
        </w:rPr>
        <w:t xml:space="preserve">Można tu poczuć i poznać smaki barokowej kuchni, przebrać się za barona, posłuchać brzmienia Violi da Gamba i zastanowić się nad przemijaniem i marnością świata, które były głównym tematem w twórczości barokowej. W </w:t>
      </w:r>
      <w:r w:rsidRPr="009B49EC">
        <w:rPr>
          <w:rFonts w:ascii="Times New Roman" w:eastAsia="Times New Roman" w:hAnsi="Times New Roman" w:cs="Times New Roman"/>
          <w:b/>
          <w:bCs/>
          <w:sz w:val="24"/>
          <w:szCs w:val="24"/>
          <w:lang w:eastAsia="pl-PL"/>
        </w:rPr>
        <w:t>pałacowych piwnicach</w:t>
      </w:r>
      <w:r w:rsidRPr="009B49EC">
        <w:rPr>
          <w:rFonts w:ascii="Times New Roman" w:eastAsia="Times New Roman" w:hAnsi="Times New Roman" w:cs="Times New Roman"/>
          <w:sz w:val="24"/>
          <w:szCs w:val="24"/>
          <w:lang w:eastAsia="pl-PL"/>
        </w:rPr>
        <w:t xml:space="preserve"> czeka wiele atrakcji do odkrycia!</w:t>
      </w:r>
    </w:p>
    <w:p w:rsidR="009B49EC" w:rsidRPr="009B49EC" w:rsidRDefault="009B49EC" w:rsidP="009B49E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B49EC">
        <w:rPr>
          <w:rFonts w:ascii="Times New Roman" w:eastAsia="Times New Roman" w:hAnsi="Times New Roman" w:cs="Times New Roman"/>
          <w:sz w:val="24"/>
          <w:szCs w:val="24"/>
          <w:lang w:eastAsia="pl-PL"/>
        </w:rPr>
        <w:t xml:space="preserve">Bardzo wąskimi schodami można wejść na 300-letni strych, gdzie znajdują się eksponaty, które przybliżają pracę dawnych rzemieślników. Można zobaczyć, dotknąć i dowiedzieć się do czego służyły rzadko już spotykane narzędzia i urządzenia. Oprócz tego, z samej góry </w:t>
      </w:r>
      <w:r w:rsidRPr="009B49EC">
        <w:rPr>
          <w:rFonts w:ascii="Times New Roman" w:eastAsia="Times New Roman" w:hAnsi="Times New Roman" w:cs="Times New Roman"/>
          <w:b/>
          <w:bCs/>
          <w:sz w:val="24"/>
          <w:szCs w:val="24"/>
          <w:lang w:eastAsia="pl-PL"/>
        </w:rPr>
        <w:t>pałacowego strychu</w:t>
      </w:r>
      <w:r w:rsidRPr="009B49EC">
        <w:rPr>
          <w:rFonts w:ascii="Times New Roman" w:eastAsia="Times New Roman" w:hAnsi="Times New Roman" w:cs="Times New Roman"/>
          <w:sz w:val="24"/>
          <w:szCs w:val="24"/>
          <w:lang w:eastAsia="pl-PL"/>
        </w:rPr>
        <w:t>, popatrzymy na okolicę i porównamy widoki z historycznymi ilustracjami.</w:t>
      </w:r>
    </w:p>
    <w:p w:rsidR="009B49EC" w:rsidRPr="009B49EC" w:rsidRDefault="009B49EC" w:rsidP="009B49EC">
      <w:pPr>
        <w:spacing w:before="100" w:beforeAutospacing="1" w:after="100" w:afterAutospacing="1" w:line="240" w:lineRule="auto"/>
        <w:rPr>
          <w:rFonts w:ascii="Times New Roman" w:eastAsia="Times New Roman" w:hAnsi="Times New Roman" w:cs="Times New Roman"/>
          <w:sz w:val="24"/>
          <w:szCs w:val="24"/>
          <w:lang w:eastAsia="pl-PL"/>
        </w:rPr>
      </w:pPr>
      <w:r w:rsidRPr="009B49EC">
        <w:rPr>
          <w:rFonts w:ascii="Times New Roman" w:eastAsia="Times New Roman" w:hAnsi="Times New Roman" w:cs="Times New Roman"/>
          <w:b/>
          <w:bCs/>
          <w:sz w:val="24"/>
          <w:szCs w:val="24"/>
          <w:lang w:eastAsia="pl-PL"/>
        </w:rPr>
        <w:t>Muzeum czynne od wtorku do niedzieli od 11:00 do 17:00</w:t>
      </w:r>
    </w:p>
    <w:p w:rsidR="009B49EC" w:rsidRPr="009B49EC" w:rsidRDefault="009B49EC" w:rsidP="009B49EC">
      <w:pPr>
        <w:jc w:val="both"/>
        <w:rPr>
          <w:rFonts w:ascii="Times New Roman" w:hAnsi="Times New Roman" w:cs="Times New Roman"/>
          <w:kern w:val="2"/>
          <w:sz w:val="24"/>
          <w:szCs w:val="24"/>
        </w:rPr>
      </w:pPr>
      <w:r w:rsidRPr="009B49EC">
        <w:rPr>
          <w:rFonts w:ascii="Times New Roman" w:hAnsi="Times New Roman" w:cs="Times New Roman"/>
          <w:kern w:val="2"/>
          <w:sz w:val="24"/>
          <w:szCs w:val="24"/>
        </w:rPr>
        <w:t>Zespół rezydencjonalny w Siemczynie położony jest w środkowej części wsi, w zakolu głównej drogi wiejskiej. W niedalekim jego sąsiedztwie, po zachodniej stronie znajduje się kościół z dawną kaplicą. Usytuowane wzdłuż drogi założenie rezydencjonalne składa się z części pałacowo-parkowej od południa oraz gospodarczej (folwarcznej) od północy. Na terenie dawnego folwarku wyodrębniają się dwie grupy budynków zróżnicowane pod względem kompozycyjnym: zwarta zabudowa o nieregularnym układzie z bramą przejazdową po środku - po stronie północno-zachodniej, oraz wolnostojące budynki tworzące regularny układ - po stronie północno-wschodniej. Pomiędzy budynkami folwarcznymi usytuowany jest duży staw. W skład zespołu pałacowego wchodzi pałac - w części środkowej, dwie oficyny po bokach, reprezentacyjny podjazd - od zachodu, oraz park - od wschodu i południa. W parku, na osi pałacu rozciąga się duża polana z prostokątnym stawem. Niewielki owalny staw położony jest po północnej stronie pałacu. Na terenie parku zachowały się osiemnasto- i dziewiętnastowieczne aleje.</w:t>
      </w:r>
    </w:p>
    <w:p w:rsidR="009B49EC" w:rsidRPr="009B49EC" w:rsidRDefault="009B49EC" w:rsidP="009B49EC">
      <w:pPr>
        <w:jc w:val="both"/>
        <w:rPr>
          <w:rFonts w:ascii="Times New Roman" w:hAnsi="Times New Roman" w:cs="Times New Roman"/>
          <w:kern w:val="2"/>
          <w:sz w:val="24"/>
          <w:szCs w:val="24"/>
        </w:rPr>
      </w:pPr>
      <w:r w:rsidRPr="009B49EC">
        <w:rPr>
          <w:rFonts w:ascii="Times New Roman" w:hAnsi="Times New Roman" w:cs="Times New Roman"/>
          <w:kern w:val="2"/>
          <w:sz w:val="24"/>
          <w:szCs w:val="24"/>
        </w:rPr>
        <w:t>Pałac założony został na planie prostokąta z dużą dobudówką (z kon. XVIII w.) od południa, oraz niewielkim skrzydłem bocznym (z 2. ćw. XIX w.) od północy. Do wschodniej (ogrodowej) elewacji korpusu głównego przylegają po bokach dwa ryzality oraz usytuowana pomiędzy nimi oranżeria. W pobliżu stawu zachowały się relikty dawnych reprezentacyjnych murowanych schodów. Cały budynek jest podpiwniczony. Bryłę pałacu tworzą piętrowy korpus główny nakryty wysokim dachem mansardowym oraz piętrowa dobudówka południowa i parterowe skrzydło północne - o dwuspadowych dachach naczółkowych.</w:t>
      </w:r>
    </w:p>
    <w:p w:rsidR="009B49EC" w:rsidRPr="009B49EC" w:rsidRDefault="009B49EC" w:rsidP="009B49EC">
      <w:pPr>
        <w:jc w:val="both"/>
        <w:rPr>
          <w:rFonts w:ascii="Times New Roman" w:hAnsi="Times New Roman" w:cs="Times New Roman"/>
          <w:kern w:val="2"/>
          <w:sz w:val="24"/>
          <w:szCs w:val="24"/>
        </w:rPr>
      </w:pPr>
      <w:r w:rsidRPr="009B49EC">
        <w:rPr>
          <w:rFonts w:ascii="Times New Roman" w:hAnsi="Times New Roman" w:cs="Times New Roman"/>
          <w:kern w:val="2"/>
          <w:sz w:val="24"/>
          <w:szCs w:val="24"/>
        </w:rPr>
        <w:t>Pałac jest budynkiem murowanym. Elewacje piwnic skrzydła północnego obłożono okładziną z łamanego kamienia o gładkim licu i niedokładnie opracowanych powierzchniach stycznych. Pomieszczenia piwnicy nakryto sklepieniami - krzyżowym w korpusie głównym, oraz kolebkowym w dobudówce i skrzydle bocznym.</w:t>
      </w:r>
    </w:p>
    <w:p w:rsidR="009B49EC" w:rsidRPr="009B49EC" w:rsidRDefault="009B49EC" w:rsidP="009B49EC">
      <w:pPr>
        <w:jc w:val="both"/>
        <w:rPr>
          <w:rFonts w:ascii="Times New Roman" w:hAnsi="Times New Roman" w:cs="Times New Roman"/>
          <w:kern w:val="2"/>
          <w:sz w:val="24"/>
          <w:szCs w:val="24"/>
        </w:rPr>
      </w:pPr>
      <w:r w:rsidRPr="009B49EC">
        <w:rPr>
          <w:rFonts w:ascii="Times New Roman" w:hAnsi="Times New Roman" w:cs="Times New Roman"/>
          <w:kern w:val="2"/>
          <w:sz w:val="24"/>
          <w:szCs w:val="24"/>
        </w:rPr>
        <w:t>Elewacje barokowego korpusu głównego podzielono gzymsami oraz opięto lizenami boniowanymi w wielkim porządku. Pośrodku fasady usytuowany jest ryzalit pozorny zwieńczony trójkątnym szczytem. Elewacje dobudówki południowej opięto na wysokości dwóch kondygnacji szeregiem pilastrów zaakcentowanych niszami oraz dekoracją ornamentalną o barokowo-manierystycznym charakterze. Naroża północnego skrzydła podkreślono boniowanymi lizenami, a strefę cokołową boniami. Wszystkie elewacje przepruto oknami prostokątnymi, jedynie w szczytach skrzydła bocznego znajdują się otwory zamknięte łukami pełnymi.</w:t>
      </w:r>
    </w:p>
    <w:p w:rsidR="009B49EC" w:rsidRPr="009B49EC" w:rsidRDefault="009B49EC" w:rsidP="009B49EC">
      <w:pPr>
        <w:jc w:val="both"/>
        <w:rPr>
          <w:rFonts w:ascii="Times New Roman" w:hAnsi="Times New Roman" w:cs="Times New Roman"/>
          <w:kern w:val="2"/>
          <w:sz w:val="24"/>
          <w:szCs w:val="24"/>
        </w:rPr>
      </w:pPr>
      <w:r w:rsidRPr="009B49EC">
        <w:rPr>
          <w:rFonts w:ascii="Times New Roman" w:hAnsi="Times New Roman" w:cs="Times New Roman"/>
          <w:kern w:val="2"/>
          <w:sz w:val="24"/>
          <w:szCs w:val="24"/>
        </w:rPr>
        <w:t xml:space="preserve">Wnętrza pałacu mają dwutraktowy układ w korpusie głównym i skrzydle bocznym oraz półtora traktowy z korytarzem w dobudówce południowej. Pomieszczenia połączone są amfiladowo. Na osi środkowej korpusu usytuowana jest sień wejściowa -od frontu, oraz salon ogrodowy -od strony parku (wschodu). </w:t>
      </w:r>
    </w:p>
    <w:p w:rsidR="009B49EC" w:rsidRPr="009B49EC" w:rsidRDefault="009B49EC" w:rsidP="009B49EC">
      <w:pPr>
        <w:jc w:val="both"/>
        <w:rPr>
          <w:rFonts w:ascii="Times New Roman" w:hAnsi="Times New Roman" w:cs="Times New Roman"/>
          <w:kern w:val="2"/>
          <w:sz w:val="24"/>
          <w:szCs w:val="24"/>
        </w:rPr>
      </w:pPr>
      <w:r w:rsidRPr="009B49EC">
        <w:rPr>
          <w:rFonts w:ascii="Times New Roman" w:hAnsi="Times New Roman" w:cs="Times New Roman"/>
          <w:kern w:val="2"/>
          <w:sz w:val="24"/>
          <w:szCs w:val="24"/>
        </w:rPr>
        <w:t xml:space="preserve">Najbardziej reprezentacyjny charakter wśród pomieszczeń pałacowych ma obecnie sień wejściowa. Założone na osi środkowej okazałe schody trójbiegowe typu „cesarskiego” oparto na dużych pełnołukowych arkadach. Filary arkad akcentują potężne pilastry w wielkim porządku. Na osi schodów znajdują się drzwi o bogato zdobionym obramieniu, prowadzące do salonu ogrodowego. Na uwagę zasługuje bardzo interesująca, bogato rzeźbiona drewniana balustrada w formie plecionki. W salonie ogrodowym (niegdyś najpiękniejszym pomieszczeniu całego pałacu) z dawnego wystroju zachowała się jedynie konchowo zamknięta nisza z konchą oraz dolna, paleniskowa część barokowego kominka. </w:t>
      </w:r>
    </w:p>
    <w:p w:rsidR="009B49EC" w:rsidRPr="009B49EC" w:rsidRDefault="009B49EC" w:rsidP="009B49EC">
      <w:pPr>
        <w:jc w:val="both"/>
        <w:rPr>
          <w:rFonts w:ascii="Times New Roman" w:hAnsi="Times New Roman" w:cs="Times New Roman"/>
          <w:kern w:val="2"/>
          <w:sz w:val="24"/>
          <w:szCs w:val="24"/>
        </w:rPr>
      </w:pPr>
      <w:r w:rsidRPr="009B49EC">
        <w:rPr>
          <w:rFonts w:ascii="Times New Roman" w:hAnsi="Times New Roman" w:cs="Times New Roman"/>
          <w:kern w:val="2"/>
          <w:sz w:val="24"/>
          <w:szCs w:val="24"/>
        </w:rPr>
        <w:t xml:space="preserve">Na ścianach rozpoznać można jeszcze fragmenty drewnianych ram po dawnym obiciu z tkaniny. Ślady na ścianach pozwalają z dużym prawdopodobieństwem przyjąć, iż pod dzisiejszą farbą zachowały się dawne klasycystyczne iluzjonistyczne malatury na suficie. W jednym z pomieszczeń w dobudówce południowej zachowały się sztukaterie z końca XIX w. lub pocz. XX w. Z dawnego wyposażenia pałacu przetrwały ponadto dwa kominki. Jeden z nich, </w:t>
      </w:r>
      <w:r w:rsidR="0018609E" w:rsidRPr="009B49EC">
        <w:rPr>
          <w:rFonts w:ascii="Times New Roman" w:hAnsi="Times New Roman" w:cs="Times New Roman"/>
          <w:kern w:val="2"/>
          <w:sz w:val="24"/>
          <w:szCs w:val="24"/>
        </w:rPr>
        <w:t>pochodzący</w:t>
      </w:r>
      <w:r w:rsidRPr="009B49EC">
        <w:rPr>
          <w:rFonts w:ascii="Times New Roman" w:hAnsi="Times New Roman" w:cs="Times New Roman"/>
          <w:kern w:val="2"/>
          <w:sz w:val="24"/>
          <w:szCs w:val="24"/>
        </w:rPr>
        <w:t xml:space="preserve"> prawdopodobnie z pocz. XIX w. zdobi płaskorzeźba przedstawiająca psa. Obok widnieje łaciński cytat bz jednego z dzieł Arystofanesa: Latratu fures excepi, mutus amantes; Sic placui domino, sic placui dominae. Co znaczy: Szczekaniem przeganiałem złodziei, ciszą sprzyjałem kochankom, jedno było miłe panu, drugie pani. Drugi kominek złożony został z zabytkowych osiemnastowiecznych kafli piecowych.</w:t>
      </w:r>
    </w:p>
    <w:p w:rsidR="009B49EC" w:rsidRPr="009B49EC" w:rsidRDefault="009B49EC" w:rsidP="009B49EC">
      <w:pPr>
        <w:jc w:val="both"/>
        <w:rPr>
          <w:rFonts w:ascii="Times New Roman" w:hAnsi="Times New Roman" w:cs="Times New Roman"/>
          <w:kern w:val="2"/>
          <w:sz w:val="24"/>
          <w:szCs w:val="24"/>
        </w:rPr>
      </w:pPr>
    </w:p>
    <w:p w:rsidR="005D3D1A" w:rsidRPr="00A80308" w:rsidRDefault="005D3D1A">
      <w:pPr>
        <w:rPr>
          <w:sz w:val="24"/>
          <w:szCs w:val="24"/>
        </w:rPr>
      </w:pPr>
    </w:p>
    <w:sectPr w:rsidR="005D3D1A" w:rsidRPr="00A80308" w:rsidSect="00F907D7">
      <w:footerReference w:type="default" r:id="rId14"/>
      <w:pgSz w:w="11906" w:h="16838"/>
      <w:pgMar w:top="1417" w:right="1417" w:bottom="1417" w:left="1417"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4BD" w:rsidRDefault="003F04BD" w:rsidP="00F74F8C">
      <w:pPr>
        <w:spacing w:after="0" w:line="240" w:lineRule="auto"/>
      </w:pPr>
      <w:r>
        <w:separator/>
      </w:r>
    </w:p>
  </w:endnote>
  <w:endnote w:type="continuationSeparator" w:id="0">
    <w:p w:rsidR="003F04BD" w:rsidRDefault="003F04BD" w:rsidP="00F74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283409"/>
      <w:docPartObj>
        <w:docPartGallery w:val="Page Numbers (Bottom of Page)"/>
        <w:docPartUnique/>
      </w:docPartObj>
    </w:sdtPr>
    <w:sdtEndPr/>
    <w:sdtContent>
      <w:p w:rsidR="00020528" w:rsidRDefault="004700AA">
        <w:pPr>
          <w:pStyle w:val="Stopka"/>
          <w:jc w:val="center"/>
        </w:pPr>
        <w:r>
          <w:fldChar w:fldCharType="begin"/>
        </w:r>
        <w:r w:rsidR="00020528">
          <w:instrText>PAGE   \* MERGEFORMAT</w:instrText>
        </w:r>
        <w:r>
          <w:fldChar w:fldCharType="separate"/>
        </w:r>
        <w:r w:rsidR="00615503">
          <w:rPr>
            <w:noProof/>
          </w:rPr>
          <w:t>1</w:t>
        </w:r>
        <w:r>
          <w:fldChar w:fldCharType="end"/>
        </w:r>
      </w:p>
    </w:sdtContent>
  </w:sdt>
  <w:p w:rsidR="00F74F8C" w:rsidRDefault="00F74F8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4BD" w:rsidRDefault="003F04BD" w:rsidP="00F74F8C">
      <w:pPr>
        <w:spacing w:after="0" w:line="240" w:lineRule="auto"/>
      </w:pPr>
      <w:r>
        <w:separator/>
      </w:r>
    </w:p>
  </w:footnote>
  <w:footnote w:type="continuationSeparator" w:id="0">
    <w:p w:rsidR="003F04BD" w:rsidRDefault="003F04BD" w:rsidP="00F74F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43964"/>
    <w:multiLevelType w:val="hybridMultilevel"/>
    <w:tmpl w:val="945408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4181E9A"/>
    <w:multiLevelType w:val="multilevel"/>
    <w:tmpl w:val="719E1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BD2CEF"/>
    <w:multiLevelType w:val="hybridMultilevel"/>
    <w:tmpl w:val="07C21A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5DD92110"/>
    <w:multiLevelType w:val="hybridMultilevel"/>
    <w:tmpl w:val="1A020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19B426D"/>
    <w:multiLevelType w:val="hybridMultilevel"/>
    <w:tmpl w:val="A83232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94B2558"/>
    <w:multiLevelType w:val="multilevel"/>
    <w:tmpl w:val="D482F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E80291"/>
    <w:rsid w:val="000147CB"/>
    <w:rsid w:val="00020528"/>
    <w:rsid w:val="00021EAA"/>
    <w:rsid w:val="000301E7"/>
    <w:rsid w:val="00037EC8"/>
    <w:rsid w:val="00043EA9"/>
    <w:rsid w:val="00053AF8"/>
    <w:rsid w:val="00055841"/>
    <w:rsid w:val="00055B23"/>
    <w:rsid w:val="00065DAD"/>
    <w:rsid w:val="00086B24"/>
    <w:rsid w:val="00094DBF"/>
    <w:rsid w:val="000A0117"/>
    <w:rsid w:val="000A13DD"/>
    <w:rsid w:val="000A1F52"/>
    <w:rsid w:val="000A2483"/>
    <w:rsid w:val="000A4FC4"/>
    <w:rsid w:val="000A7C80"/>
    <w:rsid w:val="000B1F27"/>
    <w:rsid w:val="000B3820"/>
    <w:rsid w:val="000B73B4"/>
    <w:rsid w:val="000C12C5"/>
    <w:rsid w:val="000D2569"/>
    <w:rsid w:val="000D4676"/>
    <w:rsid w:val="000F58AD"/>
    <w:rsid w:val="000F5EF3"/>
    <w:rsid w:val="000F78A6"/>
    <w:rsid w:val="001241DE"/>
    <w:rsid w:val="001318FD"/>
    <w:rsid w:val="001658E1"/>
    <w:rsid w:val="00166AD9"/>
    <w:rsid w:val="00176F14"/>
    <w:rsid w:val="00185F94"/>
    <w:rsid w:val="0018609E"/>
    <w:rsid w:val="001862F0"/>
    <w:rsid w:val="001A38AD"/>
    <w:rsid w:val="001A56A4"/>
    <w:rsid w:val="001B0C4C"/>
    <w:rsid w:val="001C5774"/>
    <w:rsid w:val="001C606C"/>
    <w:rsid w:val="001D5664"/>
    <w:rsid w:val="001F5DB9"/>
    <w:rsid w:val="00201399"/>
    <w:rsid w:val="00214E22"/>
    <w:rsid w:val="0022304C"/>
    <w:rsid w:val="00231690"/>
    <w:rsid w:val="00242B14"/>
    <w:rsid w:val="00243611"/>
    <w:rsid w:val="0027149C"/>
    <w:rsid w:val="002732AA"/>
    <w:rsid w:val="00281EA3"/>
    <w:rsid w:val="002865FB"/>
    <w:rsid w:val="00287F67"/>
    <w:rsid w:val="002916A3"/>
    <w:rsid w:val="002B6E87"/>
    <w:rsid w:val="002E2C94"/>
    <w:rsid w:val="002F6D59"/>
    <w:rsid w:val="0030108C"/>
    <w:rsid w:val="00304B4A"/>
    <w:rsid w:val="00304F8A"/>
    <w:rsid w:val="00327688"/>
    <w:rsid w:val="00333E91"/>
    <w:rsid w:val="00380150"/>
    <w:rsid w:val="003968B1"/>
    <w:rsid w:val="003A5CE9"/>
    <w:rsid w:val="003B6A61"/>
    <w:rsid w:val="003D0DFB"/>
    <w:rsid w:val="003F04BD"/>
    <w:rsid w:val="004051B4"/>
    <w:rsid w:val="00423435"/>
    <w:rsid w:val="0043378C"/>
    <w:rsid w:val="00446642"/>
    <w:rsid w:val="00464EE8"/>
    <w:rsid w:val="004656D6"/>
    <w:rsid w:val="004700AA"/>
    <w:rsid w:val="00470D72"/>
    <w:rsid w:val="00475174"/>
    <w:rsid w:val="00482E91"/>
    <w:rsid w:val="00486CF2"/>
    <w:rsid w:val="00493750"/>
    <w:rsid w:val="0049495C"/>
    <w:rsid w:val="004B755F"/>
    <w:rsid w:val="004C701B"/>
    <w:rsid w:val="004F2F59"/>
    <w:rsid w:val="00502490"/>
    <w:rsid w:val="00502C63"/>
    <w:rsid w:val="005036BF"/>
    <w:rsid w:val="005145FD"/>
    <w:rsid w:val="00543591"/>
    <w:rsid w:val="00553CC6"/>
    <w:rsid w:val="00575076"/>
    <w:rsid w:val="00583EAC"/>
    <w:rsid w:val="005D3D1A"/>
    <w:rsid w:val="005D4E35"/>
    <w:rsid w:val="005F1C56"/>
    <w:rsid w:val="0061039C"/>
    <w:rsid w:val="00613557"/>
    <w:rsid w:val="00615503"/>
    <w:rsid w:val="006300C6"/>
    <w:rsid w:val="006368DB"/>
    <w:rsid w:val="00662800"/>
    <w:rsid w:val="00662E88"/>
    <w:rsid w:val="00662F13"/>
    <w:rsid w:val="00665D4C"/>
    <w:rsid w:val="0067136F"/>
    <w:rsid w:val="006821D1"/>
    <w:rsid w:val="0069459D"/>
    <w:rsid w:val="006B0583"/>
    <w:rsid w:val="006D3E57"/>
    <w:rsid w:val="006D3E6F"/>
    <w:rsid w:val="006E14E8"/>
    <w:rsid w:val="006E50D8"/>
    <w:rsid w:val="006F1B2F"/>
    <w:rsid w:val="0070394F"/>
    <w:rsid w:val="0071281B"/>
    <w:rsid w:val="00731BB9"/>
    <w:rsid w:val="007455E8"/>
    <w:rsid w:val="007536EC"/>
    <w:rsid w:val="0076213A"/>
    <w:rsid w:val="007702C3"/>
    <w:rsid w:val="00775CA0"/>
    <w:rsid w:val="00777132"/>
    <w:rsid w:val="007979D3"/>
    <w:rsid w:val="007B0D06"/>
    <w:rsid w:val="007B217F"/>
    <w:rsid w:val="007C7AD2"/>
    <w:rsid w:val="007F5BA0"/>
    <w:rsid w:val="007F5DDF"/>
    <w:rsid w:val="0081022A"/>
    <w:rsid w:val="00810DC8"/>
    <w:rsid w:val="00817396"/>
    <w:rsid w:val="0082013F"/>
    <w:rsid w:val="008246C0"/>
    <w:rsid w:val="008368C9"/>
    <w:rsid w:val="0083788A"/>
    <w:rsid w:val="00841B49"/>
    <w:rsid w:val="00850D3A"/>
    <w:rsid w:val="00851877"/>
    <w:rsid w:val="00857575"/>
    <w:rsid w:val="00874203"/>
    <w:rsid w:val="00884E86"/>
    <w:rsid w:val="00885474"/>
    <w:rsid w:val="0089495A"/>
    <w:rsid w:val="008B3165"/>
    <w:rsid w:val="008B5403"/>
    <w:rsid w:val="00943412"/>
    <w:rsid w:val="00956229"/>
    <w:rsid w:val="00985A43"/>
    <w:rsid w:val="009878CA"/>
    <w:rsid w:val="009949BE"/>
    <w:rsid w:val="0099633E"/>
    <w:rsid w:val="009A24D9"/>
    <w:rsid w:val="009B49EC"/>
    <w:rsid w:val="009B5622"/>
    <w:rsid w:val="009C3C51"/>
    <w:rsid w:val="009C4044"/>
    <w:rsid w:val="009D244D"/>
    <w:rsid w:val="009D55B6"/>
    <w:rsid w:val="009F5EB7"/>
    <w:rsid w:val="00A177FD"/>
    <w:rsid w:val="00A41805"/>
    <w:rsid w:val="00A53AFF"/>
    <w:rsid w:val="00A53C64"/>
    <w:rsid w:val="00A76424"/>
    <w:rsid w:val="00A80308"/>
    <w:rsid w:val="00A962EA"/>
    <w:rsid w:val="00AA76DE"/>
    <w:rsid w:val="00AB44D7"/>
    <w:rsid w:val="00AB76A9"/>
    <w:rsid w:val="00AD63CA"/>
    <w:rsid w:val="00AE600A"/>
    <w:rsid w:val="00B2720F"/>
    <w:rsid w:val="00B35283"/>
    <w:rsid w:val="00B5397C"/>
    <w:rsid w:val="00B9145A"/>
    <w:rsid w:val="00B94143"/>
    <w:rsid w:val="00BA2AC6"/>
    <w:rsid w:val="00BA60AD"/>
    <w:rsid w:val="00BD0445"/>
    <w:rsid w:val="00BE2A4C"/>
    <w:rsid w:val="00BF779B"/>
    <w:rsid w:val="00C00E98"/>
    <w:rsid w:val="00C02194"/>
    <w:rsid w:val="00C13332"/>
    <w:rsid w:val="00C1582B"/>
    <w:rsid w:val="00C17353"/>
    <w:rsid w:val="00C252E9"/>
    <w:rsid w:val="00C32FA8"/>
    <w:rsid w:val="00C347AC"/>
    <w:rsid w:val="00C43733"/>
    <w:rsid w:val="00C70AB3"/>
    <w:rsid w:val="00CB4E5E"/>
    <w:rsid w:val="00CC6579"/>
    <w:rsid w:val="00CD1398"/>
    <w:rsid w:val="00CD3541"/>
    <w:rsid w:val="00CD42AA"/>
    <w:rsid w:val="00CF14E9"/>
    <w:rsid w:val="00CF2F68"/>
    <w:rsid w:val="00D1262D"/>
    <w:rsid w:val="00D22E98"/>
    <w:rsid w:val="00D34A8F"/>
    <w:rsid w:val="00D42464"/>
    <w:rsid w:val="00D467E2"/>
    <w:rsid w:val="00D64598"/>
    <w:rsid w:val="00D65B3E"/>
    <w:rsid w:val="00D92A7C"/>
    <w:rsid w:val="00DA057B"/>
    <w:rsid w:val="00DB0D93"/>
    <w:rsid w:val="00DC231D"/>
    <w:rsid w:val="00DD4B65"/>
    <w:rsid w:val="00DF43CF"/>
    <w:rsid w:val="00DF5E78"/>
    <w:rsid w:val="00DF657D"/>
    <w:rsid w:val="00E135E6"/>
    <w:rsid w:val="00E15794"/>
    <w:rsid w:val="00E3315C"/>
    <w:rsid w:val="00E4421E"/>
    <w:rsid w:val="00E57DC0"/>
    <w:rsid w:val="00E65599"/>
    <w:rsid w:val="00E6646D"/>
    <w:rsid w:val="00E80291"/>
    <w:rsid w:val="00E85095"/>
    <w:rsid w:val="00E868EA"/>
    <w:rsid w:val="00E93877"/>
    <w:rsid w:val="00EA343D"/>
    <w:rsid w:val="00EB312A"/>
    <w:rsid w:val="00EB3B43"/>
    <w:rsid w:val="00EC1C37"/>
    <w:rsid w:val="00EF7D3E"/>
    <w:rsid w:val="00F1467B"/>
    <w:rsid w:val="00F14863"/>
    <w:rsid w:val="00F3362B"/>
    <w:rsid w:val="00F360E3"/>
    <w:rsid w:val="00F40707"/>
    <w:rsid w:val="00F5219F"/>
    <w:rsid w:val="00F71EB8"/>
    <w:rsid w:val="00F74F8C"/>
    <w:rsid w:val="00F861C2"/>
    <w:rsid w:val="00F907D7"/>
    <w:rsid w:val="00FA3E50"/>
    <w:rsid w:val="00FA567D"/>
    <w:rsid w:val="00FA68F7"/>
    <w:rsid w:val="00FB2BD2"/>
    <w:rsid w:val="00FB33E8"/>
    <w:rsid w:val="00FE58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BC74D"/>
  <w15:docId w15:val="{804EB809-CD8A-4D88-BC90-AD3CF142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80291"/>
    <w:rPr>
      <w:kern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80291"/>
    <w:rPr>
      <w:color w:val="0563C1" w:themeColor="hyperlink"/>
      <w:u w:val="single"/>
    </w:rPr>
  </w:style>
  <w:style w:type="paragraph" w:styleId="Akapitzlist">
    <w:name w:val="List Paragraph"/>
    <w:basedOn w:val="Normalny"/>
    <w:uiPriority w:val="34"/>
    <w:qFormat/>
    <w:rsid w:val="00E80291"/>
    <w:pPr>
      <w:ind w:left="720"/>
      <w:contextualSpacing/>
    </w:pPr>
  </w:style>
  <w:style w:type="paragraph" w:styleId="Nagwek">
    <w:name w:val="header"/>
    <w:basedOn w:val="Normalny"/>
    <w:link w:val="NagwekZnak"/>
    <w:uiPriority w:val="99"/>
    <w:unhideWhenUsed/>
    <w:rsid w:val="00F74F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74F8C"/>
    <w:rPr>
      <w:kern w:val="0"/>
    </w:rPr>
  </w:style>
  <w:style w:type="paragraph" w:styleId="Stopka">
    <w:name w:val="footer"/>
    <w:basedOn w:val="Normalny"/>
    <w:link w:val="StopkaZnak"/>
    <w:uiPriority w:val="99"/>
    <w:unhideWhenUsed/>
    <w:rsid w:val="00F74F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4F8C"/>
    <w:rPr>
      <w:kern w:val="0"/>
    </w:rPr>
  </w:style>
  <w:style w:type="character" w:customStyle="1" w:styleId="Nierozpoznanawzmianka1">
    <w:name w:val="Nierozpoznana wzmianka1"/>
    <w:basedOn w:val="Domylnaczcionkaakapitu"/>
    <w:uiPriority w:val="99"/>
    <w:semiHidden/>
    <w:unhideWhenUsed/>
    <w:rsid w:val="009A24D9"/>
    <w:rPr>
      <w:color w:val="605E5C"/>
      <w:shd w:val="clear" w:color="auto" w:fill="E1DFDD"/>
    </w:rPr>
  </w:style>
  <w:style w:type="character" w:customStyle="1" w:styleId="UnresolvedMention">
    <w:name w:val="Unresolved Mention"/>
    <w:basedOn w:val="Domylnaczcionkaakapitu"/>
    <w:uiPriority w:val="99"/>
    <w:semiHidden/>
    <w:unhideWhenUsed/>
    <w:rsid w:val="00985A43"/>
    <w:rPr>
      <w:color w:val="605E5C"/>
      <w:shd w:val="clear" w:color="auto" w:fill="E1DFDD"/>
    </w:rPr>
  </w:style>
  <w:style w:type="paragraph" w:styleId="Tekstdymka">
    <w:name w:val="Balloon Text"/>
    <w:basedOn w:val="Normalny"/>
    <w:link w:val="TekstdymkaZnak"/>
    <w:uiPriority w:val="99"/>
    <w:semiHidden/>
    <w:unhideWhenUsed/>
    <w:rsid w:val="007F5BA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F5BA0"/>
    <w:rPr>
      <w:rFonts w:ascii="Tahoma" w:hAnsi="Tahoma" w:cs="Tahoma"/>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903127">
      <w:bodyDiv w:val="1"/>
      <w:marLeft w:val="0"/>
      <w:marRight w:val="0"/>
      <w:marTop w:val="0"/>
      <w:marBottom w:val="0"/>
      <w:divBdr>
        <w:top w:val="none" w:sz="0" w:space="0" w:color="auto"/>
        <w:left w:val="none" w:sz="0" w:space="0" w:color="auto"/>
        <w:bottom w:val="none" w:sz="0" w:space="0" w:color="auto"/>
        <w:right w:val="none" w:sz="0" w:space="0" w:color="auto"/>
      </w:divBdr>
      <w:divsChild>
        <w:div w:id="1663778190">
          <w:marLeft w:val="0"/>
          <w:marRight w:val="0"/>
          <w:marTop w:val="0"/>
          <w:marBottom w:val="0"/>
          <w:divBdr>
            <w:top w:val="none" w:sz="0" w:space="0" w:color="auto"/>
            <w:left w:val="none" w:sz="0" w:space="0" w:color="auto"/>
            <w:bottom w:val="none" w:sz="0" w:space="0" w:color="auto"/>
            <w:right w:val="none" w:sz="0" w:space="0" w:color="auto"/>
          </w:divBdr>
        </w:div>
        <w:div w:id="100224395">
          <w:marLeft w:val="0"/>
          <w:marRight w:val="0"/>
          <w:marTop w:val="0"/>
          <w:marBottom w:val="0"/>
          <w:divBdr>
            <w:top w:val="none" w:sz="0" w:space="0" w:color="auto"/>
            <w:left w:val="none" w:sz="0" w:space="0" w:color="auto"/>
            <w:bottom w:val="none" w:sz="0" w:space="0" w:color="auto"/>
            <w:right w:val="none" w:sz="0" w:space="0" w:color="auto"/>
          </w:divBdr>
        </w:div>
        <w:div w:id="1779449956">
          <w:marLeft w:val="0"/>
          <w:marRight w:val="0"/>
          <w:marTop w:val="0"/>
          <w:marBottom w:val="0"/>
          <w:divBdr>
            <w:top w:val="none" w:sz="0" w:space="0" w:color="auto"/>
            <w:left w:val="none" w:sz="0" w:space="0" w:color="auto"/>
            <w:bottom w:val="none" w:sz="0" w:space="0" w:color="auto"/>
            <w:right w:val="none" w:sz="0" w:space="0" w:color="auto"/>
          </w:divBdr>
        </w:div>
        <w:div w:id="1728801434">
          <w:marLeft w:val="0"/>
          <w:marRight w:val="0"/>
          <w:marTop w:val="0"/>
          <w:marBottom w:val="0"/>
          <w:divBdr>
            <w:top w:val="none" w:sz="0" w:space="0" w:color="auto"/>
            <w:left w:val="none" w:sz="0" w:space="0" w:color="auto"/>
            <w:bottom w:val="none" w:sz="0" w:space="0" w:color="auto"/>
            <w:right w:val="none" w:sz="0" w:space="0" w:color="auto"/>
          </w:divBdr>
        </w:div>
        <w:div w:id="1180585150">
          <w:marLeft w:val="0"/>
          <w:marRight w:val="0"/>
          <w:marTop w:val="0"/>
          <w:marBottom w:val="0"/>
          <w:divBdr>
            <w:top w:val="none" w:sz="0" w:space="0" w:color="auto"/>
            <w:left w:val="none" w:sz="0" w:space="0" w:color="auto"/>
            <w:bottom w:val="none" w:sz="0" w:space="0" w:color="auto"/>
            <w:right w:val="none" w:sz="0" w:space="0" w:color="auto"/>
          </w:divBdr>
        </w:div>
        <w:div w:id="1059745015">
          <w:marLeft w:val="0"/>
          <w:marRight w:val="0"/>
          <w:marTop w:val="0"/>
          <w:marBottom w:val="0"/>
          <w:divBdr>
            <w:top w:val="none" w:sz="0" w:space="0" w:color="auto"/>
            <w:left w:val="none" w:sz="0" w:space="0" w:color="auto"/>
            <w:bottom w:val="none" w:sz="0" w:space="0" w:color="auto"/>
            <w:right w:val="none" w:sz="0" w:space="0" w:color="auto"/>
          </w:divBdr>
        </w:div>
        <w:div w:id="1515799766">
          <w:marLeft w:val="0"/>
          <w:marRight w:val="0"/>
          <w:marTop w:val="0"/>
          <w:marBottom w:val="0"/>
          <w:divBdr>
            <w:top w:val="none" w:sz="0" w:space="0" w:color="auto"/>
            <w:left w:val="none" w:sz="0" w:space="0" w:color="auto"/>
            <w:bottom w:val="none" w:sz="0" w:space="0" w:color="auto"/>
            <w:right w:val="none" w:sz="0" w:space="0" w:color="auto"/>
          </w:divBdr>
        </w:div>
        <w:div w:id="1587569391">
          <w:marLeft w:val="0"/>
          <w:marRight w:val="0"/>
          <w:marTop w:val="0"/>
          <w:marBottom w:val="0"/>
          <w:divBdr>
            <w:top w:val="none" w:sz="0" w:space="0" w:color="auto"/>
            <w:left w:val="none" w:sz="0" w:space="0" w:color="auto"/>
            <w:bottom w:val="none" w:sz="0" w:space="0" w:color="auto"/>
            <w:right w:val="none" w:sz="0" w:space="0" w:color="auto"/>
          </w:divBdr>
        </w:div>
        <w:div w:id="179976197">
          <w:marLeft w:val="0"/>
          <w:marRight w:val="0"/>
          <w:marTop w:val="0"/>
          <w:marBottom w:val="0"/>
          <w:divBdr>
            <w:top w:val="none" w:sz="0" w:space="0" w:color="auto"/>
            <w:left w:val="none" w:sz="0" w:space="0" w:color="auto"/>
            <w:bottom w:val="none" w:sz="0" w:space="0" w:color="auto"/>
            <w:right w:val="none" w:sz="0" w:space="0" w:color="auto"/>
          </w:divBdr>
        </w:div>
      </w:divsChild>
    </w:div>
    <w:div w:id="1600334799">
      <w:bodyDiv w:val="1"/>
      <w:marLeft w:val="0"/>
      <w:marRight w:val="0"/>
      <w:marTop w:val="0"/>
      <w:marBottom w:val="0"/>
      <w:divBdr>
        <w:top w:val="none" w:sz="0" w:space="0" w:color="auto"/>
        <w:left w:val="none" w:sz="0" w:space="0" w:color="auto"/>
        <w:bottom w:val="none" w:sz="0" w:space="0" w:color="auto"/>
        <w:right w:val="none" w:sz="0" w:space="0" w:color="auto"/>
      </w:divBdr>
    </w:div>
    <w:div w:id="166724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D15A4-8D1C-4B8E-B72F-EEB5815DB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2508</Words>
  <Characters>15052</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Pawłowski</dc:creator>
  <cp:lastModifiedBy>Szumny Marcin</cp:lastModifiedBy>
  <cp:revision>5</cp:revision>
  <dcterms:created xsi:type="dcterms:W3CDTF">2024-09-29T08:11:00Z</dcterms:created>
  <dcterms:modified xsi:type="dcterms:W3CDTF">2024-10-07T11:11:00Z</dcterms:modified>
</cp:coreProperties>
</file>